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1"/>
          <w:left w:val="none" w:color="auto" w:sz="0" w:space="4"/>
          <w:bottom w:val="single" w:color="auto" w:sz="4" w:space="1"/>
          <w:right w:val="none" w:color="auto" w:sz="0" w:space="4"/>
          <w:between w:val="none" w:color="auto" w:sz="0" w:space="0"/>
        </w:pBdr>
        <w:jc w:val="center"/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/>
          <w:b/>
          <w:bCs/>
          <w:color w:val="404040" w:themeColor="text1" w:themeTint="BF"/>
          <w:sz w:val="30"/>
          <w:szCs w:val="30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292735" cy="264160"/>
            <wp:effectExtent l="0" t="0" r="12065" b="2540"/>
            <wp:docPr id="8" name="图片 8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33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深圳市华创翼联电子有限公司</w:t>
      </w:r>
    </w:p>
    <w:p>
      <w:pPr>
        <w:jc w:val="center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产品型号：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HC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-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840</w:t>
      </w:r>
    </w:p>
    <w:p>
      <w:pPr>
        <w:ind w:left="252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文档版本：V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.0</w:t>
      </w:r>
    </w:p>
    <w:p>
      <w:pPr>
        <w:ind w:left="2520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编    辑：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JIMMY</w:t>
      </w:r>
    </w:p>
    <w:p>
      <w:pPr>
        <w:ind w:firstLine="600" w:firstLineChars="200"/>
        <w:jc w:val="both"/>
        <w:rPr>
          <w:rFonts w:hint="eastAsia" w:ascii="方正兰亭中黑_GBK" w:hAnsi="方正兰亭中黑_GBK" w:eastAsia="方正兰亭中黑_GBK" w:cs="方正兰亭中黑_GBK"/>
          <w:b w:val="0"/>
          <w:bCs w:val="0"/>
          <w:color w:val="E60012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color w:val="FF0000"/>
          <w:sz w:val="30"/>
          <w:szCs w:val="30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-306705</wp:posOffset>
            </wp:positionH>
            <wp:positionV relativeFrom="paragraph">
              <wp:posOffset>83820</wp:posOffset>
            </wp:positionV>
            <wp:extent cx="2282190" cy="2002155"/>
            <wp:effectExtent l="0" t="0" r="3810" b="17145"/>
            <wp:wrapThrough wrapText="bothSides">
              <wp:wrapPolygon>
                <wp:start x="0" y="0"/>
                <wp:lineTo x="0" y="21374"/>
                <wp:lineTo x="21456" y="21374"/>
                <wp:lineTo x="21456" y="0"/>
                <wp:lineTo x="0" y="0"/>
              </wp:wrapPolygon>
            </wp:wrapThrough>
            <wp:docPr id="1" name="图片 1" descr="C:\Users\Administrator\Desktop\微信图片_20230331163716.png微信图片_20230331163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30331163716.png微信图片_20230331163716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 xml:space="preserve"> </w:t>
      </w:r>
      <w:r>
        <w:rPr>
          <w:rFonts w:hint="eastAsia"/>
          <w:b w:val="0"/>
          <w:bCs w:val="0"/>
          <w:color w:val="auto"/>
          <w:sz w:val="30"/>
          <w:szCs w:val="30"/>
          <w:lang w:val="en-US" w:eastAsia="zh-CN"/>
        </w:rPr>
        <w:t>品    名：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千兆双核</w:t>
      </w:r>
      <w:r>
        <w:rPr>
          <w:rFonts w:hint="eastAsia" w:ascii="方正兰亭中黑_GBK" w:hAnsi="方正兰亭中黑_GBK" w:eastAsia="方正兰亭中黑_GBK" w:cs="方正兰亭中黑_GBK"/>
          <w:b w:val="0"/>
          <w:bCs w:val="0"/>
          <w:color w:val="auto"/>
          <w:sz w:val="28"/>
          <w:szCs w:val="28"/>
          <w:lang w:val="en-US" w:eastAsia="zh-CN"/>
        </w:rPr>
        <w:t>4G网关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/>
          <w:color w:val="404040" w:themeColor="text1" w:themeTint="BF"/>
          <w:lang w:val="en-U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840是一款支持千兆高性能企业级WiFi6的4G工业网关，工作千兆速率，并满足200人同时有线高速上网的需求。全千兆网络接口，工业外观设计，产品具有高性能、高增益、高接收灵敏度、高带宽、高接入数等特点，工业外观设计，安装简单方便， 主要用于风电箱，快递智能柜，充电桩柜，智慧传媒，电子公交站牌，垃圾分类回收箱，安防监控视频传输等4G数据传输视频网络数据等需求场景。可定制外壳包材标签LOGO。</w: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color w:val="404040" w:themeColor="text1" w:themeTint="BF"/>
          <w:sz w:val="21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67945</wp:posOffset>
                </wp:positionV>
                <wp:extent cx="1104265" cy="312420"/>
                <wp:effectExtent l="0" t="0" r="635" b="114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265" cy="3124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hd w:val="clear" w:fill="FFC00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val="en-US" w:eastAsia="zh-CN"/>
                              </w:rPr>
                              <w:t>硬件</w:t>
                            </w:r>
                            <w:r>
                              <w:rPr>
                                <w:rFonts w:hint="eastAsia" w:ascii="方正兰亭黑简体" w:hAnsi="方正兰亭黑简体" w:eastAsia="方正兰亭黑简体" w:cs="方正兰亭黑简体"/>
                                <w:b/>
                                <w:bCs/>
                                <w:sz w:val="24"/>
                                <w:szCs w:val="24"/>
                                <w:lang w:eastAsia="zh-CN"/>
                              </w:rPr>
                              <w:t>产品特点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5pt;margin-top:5.35pt;height:24.6pt;width:86.95pt;z-index:251659264;mso-width-relative:page;mso-height-relative:page;" fillcolor="#007BD3" filled="t" stroked="f" coordsize="21600,21600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  <v:textbox inset="1mm,0mm,1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shd w:val="clear" w:fill="FFC00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val="en-US" w:eastAsia="zh-CN"/>
                        </w:rPr>
                        <w:t>硬件</w:t>
                      </w:r>
                      <w:r>
                        <w:rPr>
                          <w:rFonts w:hint="eastAsia" w:ascii="方正兰亭黑简体" w:hAnsi="方正兰亭黑简体" w:eastAsia="方正兰亭黑简体" w:cs="方正兰亭黑简体"/>
                          <w:b/>
                          <w:bCs/>
                          <w:sz w:val="24"/>
                          <w:szCs w:val="24"/>
                          <w:lang w:eastAsia="zh-CN"/>
                        </w:rPr>
                        <w:t>产品特点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170815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高性能的硬件配置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HC840采用MT7621双核，搭配16MB 闪存和256MB内存，工业级电路设计，支持IEEE802.11a/b/g/n/ac/ax协议，有线接入1000Mbps以太网交换处理速度。整机最大可待机200以上终端，超高速千兆有线让性能不再成为瓶颈。增强型散热+风道优化，充分保障用户网络数据能够实时、长期、稳定、高效能地传输，提升用户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170180</wp:posOffset>
            </wp:positionV>
            <wp:extent cx="138430" cy="138430"/>
            <wp:effectExtent l="0" t="0" r="13970" b="13970"/>
            <wp:wrapSquare wrapText="bothSides"/>
            <wp:docPr id="11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绿色环保，高效节能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default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将大量的节能技术应用到这款HC840中，动态MIMO省电技术、增强型自动省电传送技术以及逐包功率控制技术等；以及基于IEEE802.3az标准硬件设计，当网络无人使用时，便会自动进入低功耗省电的模式；但只要有人使用网络，它将会马上转换为正常模式。此过程对用户完全透明，并且能在不影响用户使用的情况下，为用户节省30%的功耗，极大节省运营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241" w:firstLineChars="100"/>
        <w:jc w:val="left"/>
        <w:textAlignment w:val="auto"/>
        <w:outlineLvl w:val="9"/>
        <w:rPr>
          <w:rFonts w:hint="default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203835</wp:posOffset>
            </wp:positionV>
            <wp:extent cx="138430" cy="138430"/>
            <wp:effectExtent l="0" t="0" r="13970" b="13970"/>
            <wp:wrapSquare wrapText="bothSides"/>
            <wp:docPr id="1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222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兰亭黑简体" w:hAnsi="方正兰亭黑简体" w:eastAsia="方正兰亭黑简体" w:cs="方正兰亭黑简体"/>
          <w:b/>
          <w:bCs/>
          <w:color w:val="404040" w:themeColor="text1" w:themeTint="BF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可支持标准PoE供电及DC供电</w:t>
      </w:r>
    </w:p>
    <w:p>
      <w:pPr>
        <w:spacing w:line="400" w:lineRule="exact"/>
        <w:ind w:firstLine="420" w:firstLineChars="200"/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设备加装POE受电模块后可提供48V 802.3af标准版本电源及DC供电，采用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标准PoE远程供电，只需一条网线即可将网络数据、电力均传输至设备，供电距离最高可达100米，无需更改原有电力布局，施工简单方便。</w:t>
      </w:r>
      <w:r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您可以根据现场的网络环境及客户需要购买时选择供电版本。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兰亭黑简体" w:hAnsi="方正兰亭黑简体" w:eastAsia="方正兰亭黑简体" w:cs="方正兰亭黑简体"/>
          <w:color w:val="404040" w:themeColor="text1" w:themeTint="BF"/>
          <w:sz w:val="21"/>
          <w:szCs w:val="21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both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HC840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 软件规格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出厂默认设置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tabs>
                <w:tab w:val="left" w:pos="2685"/>
              </w:tabs>
              <w:spacing w:line="316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IP地址：192.168.8.1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ab/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密码:admin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0" w:right="642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WAN接入方式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PPPoE、动态IP、静态IP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工作模式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路由模式、AP模式、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0" w:right="68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DHCP服务器；客户端列表；静态地址分配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虚拟服务器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81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可支持系统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Openwrt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（可自行开发系统）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安全设置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WPA,WPA2等安全加密模式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DDNS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QOS限速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NAT加速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信号调节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default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穿墙模式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/标准模式/节能模式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端口转发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黑白名单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认证服务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AC管理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VPN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2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不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网络诊断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流量控制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基站勘察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WEB主题切换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7"/>
              <w:rPr>
                <w:rFonts w:hint="eastAsia" w:eastAsia="方正兰亭准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可定制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带宽控制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0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静态路由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0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2" w:line="327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系统日志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2" w:line="327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支持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"/>
              <w:ind w:left="0"/>
              <w:rPr>
                <w:color w:val="404040" w:themeColor="text1" w:themeTint="BF"/>
                <w:sz w:val="1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0" w:right="698"/>
              <w:jc w:val="righ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其他实用功能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0" w:line="247" w:lineRule="auto"/>
              <w:ind w:right="614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2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配置文件导入与导出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Web软件升级</w:t>
            </w:r>
          </w:p>
          <w:p>
            <w:pPr>
              <w:pStyle w:val="7"/>
              <w:spacing w:before="0" w:line="293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4G模块拨号...</w:t>
            </w:r>
          </w:p>
        </w:tc>
      </w:tr>
    </w:tbl>
    <w:p>
      <w:pPr>
        <w:rPr>
          <w:rFonts w:hint="eastAsia"/>
          <w:color w:val="404040" w:themeColor="text1" w:themeTint="BF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4"/>
        <w:tblW w:w="10772" w:type="dxa"/>
        <w:tblInd w:w="136" w:type="dxa"/>
        <w:tblBorders>
          <w:top w:val="single" w:color="3D3939" w:sz="8" w:space="0"/>
          <w:left w:val="single" w:color="3D3939" w:sz="8" w:space="0"/>
          <w:bottom w:val="single" w:color="3D3939" w:sz="8" w:space="0"/>
          <w:right w:val="single" w:color="3D3939" w:sz="8" w:space="0"/>
          <w:insideH w:val="single" w:color="3D3939" w:sz="8" w:space="0"/>
          <w:insideV w:val="single" w:color="3D3939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40"/>
        <w:gridCol w:w="8132"/>
      </w:tblGrid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72"/>
              <w:ind w:right="4115" w:firstLine="3600" w:firstLineChars="1800"/>
              <w:jc w:val="left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HC840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|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硬件</w:t>
            </w: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规格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line="316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主芯片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line="316" w:lineRule="exact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MTK7621A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内存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DDR2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256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FLASH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SPI 16MB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4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协议标准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4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IEEE802.11b/802.11g/802.11n/802.3/802.3u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26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天线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4" w:line="328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两根可拆5dbi高增益全向天线，模块天线可根据客户要求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1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接口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自适应WAN口，支持自动翻转（Auto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4个10/100M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/1000M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自适应LAN口，支持自动翻转（Auto MDI/MDIX）</w:t>
            </w:r>
          </w:p>
          <w:p>
            <w:pPr>
              <w:pStyle w:val="7"/>
              <w:spacing w:before="3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1个PCI-E接口；1个SIM卡接口；1个USB 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.0 接口；1个Micro SD 卡接口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39" w:line="309" w:lineRule="exact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LED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29" w:line="319" w:lineRule="exact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依次为Power，PCIE模块指示灯，2.4G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/5.8G,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WAN，LAN1，LAN2，LAN3，LAN4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按钮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0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1个Reset按钮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65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65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DC 12V/1A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8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产品最大功耗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&lt; 12W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0772" w:type="dxa"/>
            <w:gridSpan w:val="2"/>
          </w:tcPr>
          <w:p>
            <w:pPr>
              <w:pStyle w:val="7"/>
              <w:spacing w:before="64"/>
              <w:ind w:left="4134" w:right="4115"/>
              <w:jc w:val="center"/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中黑_GBK" w:eastAsia="方正兰亭中黑_GBK"/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5"/>
              <w:ind w:left="0"/>
              <w:rPr>
                <w:rFonts w:ascii="Times New Roman"/>
                <w:color w:val="404040" w:themeColor="text1" w:themeTint="BF"/>
                <w:sz w:val="27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>
            <w:pPr>
              <w:pStyle w:val="7"/>
              <w:spacing w:before="0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工作环境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37" w:line="247" w:lineRule="auto"/>
              <w:ind w:right="5468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工作温度：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-3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到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0℃； 存储温度：-40℃</w:t>
            </w:r>
            <w:r>
              <w:rPr>
                <w:color w:val="404040" w:themeColor="text1" w:themeTint="BF"/>
                <w:spacing w:val="-1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到 </w:t>
            </w:r>
            <w:r>
              <w:rPr>
                <w:color w:val="404040" w:themeColor="text1" w:themeTint="BF"/>
                <w:spacing w:val="-4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70℃；</w:t>
            </w:r>
          </w:p>
          <w:p>
            <w:pPr>
              <w:pStyle w:val="7"/>
              <w:spacing w:before="3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工作湿度：10% 到 90%RH 不凝结</w:t>
            </w:r>
          </w:p>
          <w:p>
            <w:pPr>
              <w:pStyle w:val="7"/>
              <w:spacing w:before="11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存储湿度：5% 到 90%RH 不凝结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10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配件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93"/>
              <w:rPr>
                <w:rFonts w:hint="eastAsia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电源适配器1PCS、网线长1米1PCS</w:t>
            </w: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、产品安装指南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1PCS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53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第三方认证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53"/>
              <w:rPr>
                <w:rFonts w:hint="default" w:eastAsia="方正兰亭准黑_GBK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CE FCC ROSH</w:t>
            </w:r>
          </w:p>
        </w:tc>
      </w:tr>
      <w:tr>
        <w:tblPrEx>
          <w:tblBorders>
            <w:top w:val="single" w:color="3D3939" w:sz="8" w:space="0"/>
            <w:left w:val="single" w:color="3D3939" w:sz="8" w:space="0"/>
            <w:bottom w:val="single" w:color="3D3939" w:sz="8" w:space="0"/>
            <w:right w:val="single" w:color="3D3939" w:sz="8" w:space="0"/>
            <w:insideH w:val="single" w:color="3D3939" w:sz="8" w:space="0"/>
            <w:insideV w:val="single" w:color="3D3939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2640" w:type="dxa"/>
            <w:tcBorders>
              <w:right w:val="single" w:color="221714" w:sz="8" w:space="0"/>
            </w:tcBorders>
          </w:tcPr>
          <w:p>
            <w:pPr>
              <w:pStyle w:val="7"/>
              <w:spacing w:before="79"/>
              <w:ind w:left="699" w:right="680"/>
              <w:jc w:val="center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包装信息</w:t>
            </w:r>
          </w:p>
        </w:tc>
        <w:tc>
          <w:tcPr>
            <w:tcW w:w="8132" w:type="dxa"/>
            <w:tcBorders>
              <w:left w:val="single" w:color="221714" w:sz="8" w:space="0"/>
            </w:tcBorders>
          </w:tcPr>
          <w:p>
            <w:pPr>
              <w:pStyle w:val="7"/>
              <w:spacing w:before="79"/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/>
                <w:color w:val="404040" w:themeColor="text1" w:themeTint="BF"/>
                <w:sz w:val="20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黑色铁壳</w:t>
            </w:r>
            <w:r>
              <w:rPr>
                <w:rFonts w:hint="eastAsia"/>
                <w:color w:val="404040" w:themeColor="text1" w:themeTint="BF"/>
                <w:sz w:val="20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</w:t>
            </w:r>
            <w:r>
              <w:rPr>
                <w:color w:val="404040" w:themeColor="text1" w:themeTint="BF"/>
                <w:sz w:val="20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彩盒275*252*65mm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8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射频特性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频率范围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ISM波段: 2.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00GHz ~ 2.4835GHz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     5.180GHz ~ 5.825GHz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DCDCDC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信道分布</w:t>
            </w:r>
          </w:p>
        </w:tc>
        <w:tc>
          <w:tcPr>
            <w:tcW w:w="7925" w:type="dxa"/>
            <w:shd w:val="clear" w:color="auto" w:fill="DCDCDC"/>
            <w:noWrap w:val="0"/>
            <w:vAlign w:val="center"/>
          </w:tcPr>
          <w:p>
            <w:pPr>
              <w:snapToGrid w:val="0"/>
              <w:spacing w:line="440" w:lineRule="exact"/>
              <w:ind w:firstLine="420" w:firstLineChars="200"/>
              <w:textAlignment w:val="center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2.4G：1、2、3、4、5、6、7、8、9、10、11、12、13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Cs w:val="21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5.8G：36、40、44、48、52、56、60、64、149、153、157、161、165</w:t>
            </w: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调制方式</w:t>
            </w:r>
          </w:p>
        </w:tc>
        <w:tc>
          <w:tcPr>
            <w:tcW w:w="79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OFDM：BPSK@6/9Mbps，QPSK@12/18Mbps，16-QAM@24Mbps，64-QAM@48/54Mbps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DSSS：DBPSK@1Mbps，DQPSK@2Mbps，CCK@5.5/11Mbps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MIMO-OFDM：BPSK，QPSK，16QAM ，64QAM，256QAM ，1024QAM</w:t>
            </w:r>
          </w:p>
        </w:tc>
      </w:tr>
    </w:tbl>
    <w:p>
      <w:pPr>
        <w:rPr>
          <w:color w:val="404040" w:themeColor="text1" w:themeTint="BF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</w:p>
    <w:tbl>
      <w:tblPr>
        <w:tblStyle w:val="5"/>
        <w:tblW w:w="110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7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带 机 量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200人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网    络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控制器地址/DHCP/静态IP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735" w:firstLineChars="35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系    统</w:t>
            </w:r>
          </w:p>
        </w:tc>
        <w:tc>
          <w:tcPr>
            <w:tcW w:w="7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420" w:firstLineChars="200"/>
              <w:jc w:val="both"/>
              <w:textAlignment w:val="center"/>
              <w:outlineLvl w:val="9"/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404040" w:themeColor="text1" w:themeTint="BF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恢复出厂/系统重启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20" w:bottom="1440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准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4140" w:firstLineChars="2300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>深圳市华创翼联电子有限公司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Nzg0YWYwZTdmN2ZkNTRlZTM3YzExMDgwZjM5ZmMifQ=="/>
  </w:docVars>
  <w:rsids>
    <w:rsidRoot w:val="00172A27"/>
    <w:rsid w:val="00B33CED"/>
    <w:rsid w:val="048359BE"/>
    <w:rsid w:val="08820CC5"/>
    <w:rsid w:val="09590BB5"/>
    <w:rsid w:val="0C081EDF"/>
    <w:rsid w:val="0E040400"/>
    <w:rsid w:val="0E4A1ADE"/>
    <w:rsid w:val="0F521DBB"/>
    <w:rsid w:val="0F585F7D"/>
    <w:rsid w:val="0F911F89"/>
    <w:rsid w:val="10867569"/>
    <w:rsid w:val="10D32F78"/>
    <w:rsid w:val="1250735D"/>
    <w:rsid w:val="141110B6"/>
    <w:rsid w:val="14D52192"/>
    <w:rsid w:val="154D631E"/>
    <w:rsid w:val="155C7B8B"/>
    <w:rsid w:val="163913F7"/>
    <w:rsid w:val="16AC3893"/>
    <w:rsid w:val="18521E9F"/>
    <w:rsid w:val="1B8D144E"/>
    <w:rsid w:val="1C26052D"/>
    <w:rsid w:val="1C866E21"/>
    <w:rsid w:val="1D4850A0"/>
    <w:rsid w:val="1DA01ADF"/>
    <w:rsid w:val="1DC47ECC"/>
    <w:rsid w:val="1FB12809"/>
    <w:rsid w:val="21EB5A68"/>
    <w:rsid w:val="22AC20CC"/>
    <w:rsid w:val="2651502C"/>
    <w:rsid w:val="26906C30"/>
    <w:rsid w:val="273D570A"/>
    <w:rsid w:val="27F82CDF"/>
    <w:rsid w:val="28811B72"/>
    <w:rsid w:val="2BF348CF"/>
    <w:rsid w:val="2C437683"/>
    <w:rsid w:val="2D41432E"/>
    <w:rsid w:val="2D65771C"/>
    <w:rsid w:val="2FA52A42"/>
    <w:rsid w:val="337D6EE6"/>
    <w:rsid w:val="346B5696"/>
    <w:rsid w:val="383E5020"/>
    <w:rsid w:val="39012FDE"/>
    <w:rsid w:val="39BC2ABD"/>
    <w:rsid w:val="3BC8394A"/>
    <w:rsid w:val="3C8C1932"/>
    <w:rsid w:val="3C9C66B4"/>
    <w:rsid w:val="3FDE1383"/>
    <w:rsid w:val="414C3775"/>
    <w:rsid w:val="42E062AD"/>
    <w:rsid w:val="44FA1370"/>
    <w:rsid w:val="459D44D0"/>
    <w:rsid w:val="45C966CE"/>
    <w:rsid w:val="46915326"/>
    <w:rsid w:val="476C3FCF"/>
    <w:rsid w:val="483B76F0"/>
    <w:rsid w:val="496A54D5"/>
    <w:rsid w:val="4B681276"/>
    <w:rsid w:val="4BA60D91"/>
    <w:rsid w:val="4BEF7A1E"/>
    <w:rsid w:val="4C3B5A43"/>
    <w:rsid w:val="4C4E61E4"/>
    <w:rsid w:val="4DB01D1F"/>
    <w:rsid w:val="4EFA38F2"/>
    <w:rsid w:val="50B40860"/>
    <w:rsid w:val="50E4338B"/>
    <w:rsid w:val="53440EC4"/>
    <w:rsid w:val="537244C6"/>
    <w:rsid w:val="53AE3D7A"/>
    <w:rsid w:val="53B045A2"/>
    <w:rsid w:val="551E2E2E"/>
    <w:rsid w:val="558E59C4"/>
    <w:rsid w:val="573C0758"/>
    <w:rsid w:val="57CB047C"/>
    <w:rsid w:val="59F307CB"/>
    <w:rsid w:val="5BCE0074"/>
    <w:rsid w:val="5C240CB1"/>
    <w:rsid w:val="5C45759A"/>
    <w:rsid w:val="5CB90659"/>
    <w:rsid w:val="5F236038"/>
    <w:rsid w:val="5FEE7125"/>
    <w:rsid w:val="60A6361D"/>
    <w:rsid w:val="60D31E1C"/>
    <w:rsid w:val="627C2457"/>
    <w:rsid w:val="63874706"/>
    <w:rsid w:val="64C77E1F"/>
    <w:rsid w:val="65231ADA"/>
    <w:rsid w:val="65F162DB"/>
    <w:rsid w:val="68831B76"/>
    <w:rsid w:val="694C517D"/>
    <w:rsid w:val="6A991ED4"/>
    <w:rsid w:val="6DA90627"/>
    <w:rsid w:val="6E256510"/>
    <w:rsid w:val="6E6505C6"/>
    <w:rsid w:val="6FC71CED"/>
    <w:rsid w:val="6FF50A3A"/>
    <w:rsid w:val="701C2629"/>
    <w:rsid w:val="70625B5C"/>
    <w:rsid w:val="71582C94"/>
    <w:rsid w:val="75404372"/>
    <w:rsid w:val="76086BAD"/>
    <w:rsid w:val="76CE148A"/>
    <w:rsid w:val="771A0AEA"/>
    <w:rsid w:val="78297FA7"/>
    <w:rsid w:val="7A276A65"/>
    <w:rsid w:val="7CD83DE5"/>
    <w:rsid w:val="7E495922"/>
    <w:rsid w:val="7ECA02CA"/>
    <w:rsid w:val="7FE27F67"/>
    <w:rsid w:val="7FFA0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Paragraph"/>
    <w:basedOn w:val="1"/>
    <w:qFormat/>
    <w:uiPriority w:val="1"/>
    <w:pPr>
      <w:spacing w:before="56"/>
      <w:ind w:left="169"/>
    </w:pPr>
    <w:rPr>
      <w:rFonts w:ascii="方正兰亭准黑_GBK" w:hAnsi="方正兰亭准黑_GBK" w:eastAsia="方正兰亭准黑_GBK" w:cs="方正兰亭准黑_GBK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1258</Words>
  <Characters>1845</Characters>
  <Lines>0</Lines>
  <Paragraphs>0</Paragraphs>
  <TotalTime>18</TotalTime>
  <ScaleCrop>false</ScaleCrop>
  <LinksUpToDate>false</LinksUpToDate>
  <CharactersWithSpaces>1935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2017-07-19T02:56:00Z</dcterms:created>
  <dc:creator>pc</dc:creator>
  <cp:lastModifiedBy>zbtdz</cp:lastModifiedBy>
  <dcterms:modified xsi:type="dcterms:W3CDTF">2023-03-31T08:40:21Z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