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pBdr>
          <w:top w:val="none" w:color="auto" w:sz="0" w:space="1"/>
          <w:left w:val="none" w:color="auto" w:sz="0" w:space="4"/>
          <w:bottom w:val="single" w:color="auto" w:sz="4" w:space="1"/>
          <w:right w:val="none" w:color="auto" w:sz="0" w:space="4"/>
          <w:between w:val="none" w:color="auto" w:sz="0" w:space="0"/>
        </w:pBdr>
        <w:jc w:val="center"/>
        <w:rPr>
          <w:rFonts w:hint="eastAsia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/>
          <w:b/>
          <w:bCs/>
          <w:color w:val="404040" w:themeColor="text1" w:themeTint="BF"/>
          <w:sz w:val="30"/>
          <w:szCs w:val="30"/>
          <w:lang w:val="en-US"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drawing>
          <wp:inline distT="0" distB="0" distL="114300" distR="114300">
            <wp:extent cx="292735" cy="264160"/>
            <wp:effectExtent l="0" t="0" r="12065" b="2540"/>
            <wp:docPr id="8" name="图片 8" descr="图片133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图片133(1)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92735" cy="264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b w:val="0"/>
          <w:bCs w:val="0"/>
          <w:color w:val="auto"/>
          <w:sz w:val="30"/>
          <w:szCs w:val="30"/>
          <w:lang w:val="en-US" w:eastAsia="zh-CN"/>
        </w:rPr>
        <w:t>深圳市华创翼联电子有限公司</w:t>
      </w:r>
    </w:p>
    <w:p>
      <w:pPr>
        <w:jc w:val="center"/>
        <w:rPr>
          <w:rFonts w:hint="default" w:ascii="黑体" w:hAnsi="黑体" w:eastAsia="黑体" w:cs="黑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</w:rPr>
        <w:t>产品型号：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HC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</w:rPr>
        <w:t>-</w:t>
      </w:r>
      <w:r>
        <w:rPr>
          <w:rFonts w:hint="default" w:ascii="黑体" w:hAnsi="黑体" w:eastAsia="黑体" w:cs="黑体"/>
          <w:b w:val="0"/>
          <w:bCs w:val="0"/>
          <w:sz w:val="28"/>
          <w:szCs w:val="28"/>
          <w:lang w:val="en-US" w:eastAsia="zh-CN"/>
        </w:rPr>
        <w:t>951</w:t>
      </w:r>
    </w:p>
    <w:p>
      <w:pPr>
        <w:ind w:left="2520"/>
        <w:rPr>
          <w:rFonts w:hint="eastAsia" w:ascii="黑体" w:hAnsi="黑体" w:eastAsia="黑体" w:cs="黑体"/>
          <w:b w:val="0"/>
          <w:bCs w:val="0"/>
          <w:sz w:val="28"/>
          <w:szCs w:val="28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</w:rPr>
        <w:t xml:space="preserve"> 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 xml:space="preserve">          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</w:rPr>
        <w:t>文档版本：V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3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</w:rPr>
        <w:t>.0</w:t>
      </w:r>
    </w:p>
    <w:p>
      <w:pPr>
        <w:ind w:left="2520"/>
        <w:rPr>
          <w:rFonts w:hint="default" w:ascii="黑体" w:hAnsi="黑体" w:eastAsia="黑体" w:cs="黑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</w:rPr>
        <w:t xml:space="preserve"> 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 xml:space="preserve">          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</w:rPr>
        <w:t>编    辑：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JIMMY</w:t>
      </w:r>
    </w:p>
    <w:p>
      <w:pPr>
        <w:ind w:firstLine="3900" w:firstLineChars="1300"/>
        <w:jc w:val="both"/>
        <w:rPr>
          <w:rFonts w:hint="default" w:ascii="方正兰亭中黑_GBK" w:hAnsi="方正兰亭中黑_GBK" w:eastAsia="方正兰亭中黑_GBK" w:cs="方正兰亭中黑_GBK"/>
          <w:b w:val="0"/>
          <w:bCs w:val="0"/>
          <w:color w:val="E60012"/>
          <w:sz w:val="28"/>
          <w:szCs w:val="28"/>
          <w:lang w:val="en-US"/>
        </w:rPr>
      </w:pPr>
      <w:r>
        <w:rPr>
          <w:rFonts w:hint="default"/>
          <w:b w:val="0"/>
          <w:bCs w:val="0"/>
          <w:color w:val="FF0000"/>
          <w:sz w:val="30"/>
          <w:szCs w:val="30"/>
          <w:lang w:val="en-US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-271780</wp:posOffset>
            </wp:positionH>
            <wp:positionV relativeFrom="paragraph">
              <wp:posOffset>575310</wp:posOffset>
            </wp:positionV>
            <wp:extent cx="2272665" cy="1666875"/>
            <wp:effectExtent l="0" t="0" r="13335" b="9525"/>
            <wp:wrapThrough wrapText="bothSides">
              <wp:wrapPolygon>
                <wp:start x="0" y="0"/>
                <wp:lineTo x="0" y="21477"/>
                <wp:lineTo x="21365" y="21477"/>
                <wp:lineTo x="21365" y="0"/>
                <wp:lineTo x="0" y="0"/>
              </wp:wrapPolygon>
            </wp:wrapThrough>
            <wp:docPr id="1" name="图片 1" descr="C:\Users\Administrator\Desktop\微信图片_20230331165325.png微信图片_202303311653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Administrator\Desktop\微信图片_20230331165325.png微信图片_20230331165325"/>
                    <pic:cNvPicPr>
                      <a:picLocks noChangeAspect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72665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 w:val="0"/>
          <w:bCs w:val="0"/>
          <w:color w:val="FF0000"/>
          <w:sz w:val="30"/>
          <w:szCs w:val="30"/>
          <w:lang w:val="en-US" w:eastAsia="zh-CN"/>
        </w:rPr>
        <w:t xml:space="preserve"> </w:t>
      </w:r>
      <w:r>
        <w:rPr>
          <w:rFonts w:hint="eastAsia"/>
          <w:b w:val="0"/>
          <w:bCs w:val="0"/>
          <w:color w:val="auto"/>
          <w:sz w:val="30"/>
          <w:szCs w:val="30"/>
          <w:lang w:val="en-US" w:eastAsia="zh-CN"/>
        </w:rPr>
        <w:t>品    名：</w:t>
      </w:r>
      <w:r>
        <w:rPr>
          <w:rFonts w:hint="eastAsia"/>
          <w:b/>
          <w:bCs/>
          <w:color w:val="auto"/>
          <w:sz w:val="28"/>
          <w:szCs w:val="28"/>
          <w:lang w:val="en-US" w:eastAsia="zh-CN"/>
        </w:rPr>
        <w:t>千兆双频双核</w:t>
      </w:r>
      <w:r>
        <w:rPr>
          <w:rFonts w:hint="default" w:ascii="方正兰亭中黑_GBK" w:hAnsi="方正兰亭中黑_GBK" w:eastAsia="方正兰亭中黑_GBK" w:cs="方正兰亭中黑_GBK"/>
          <w:b w:val="0"/>
          <w:bCs w:val="0"/>
          <w:color w:val="auto"/>
          <w:sz w:val="28"/>
          <w:szCs w:val="28"/>
          <w:lang w:val="en-US" w:eastAsia="zh-CN"/>
        </w:rPr>
        <w:t>5</w:t>
      </w:r>
      <w:r>
        <w:rPr>
          <w:rFonts w:hint="eastAsia" w:ascii="方正兰亭中黑_GBK" w:hAnsi="方正兰亭中黑_GBK" w:eastAsia="方正兰亭中黑_GBK" w:cs="方正兰亭中黑_GBK"/>
          <w:b w:val="0"/>
          <w:bCs w:val="0"/>
          <w:color w:val="auto"/>
          <w:sz w:val="28"/>
          <w:szCs w:val="28"/>
          <w:lang w:val="en-US" w:eastAsia="zh-CN"/>
        </w:rPr>
        <w:t>G</w:t>
      </w:r>
      <w:r>
        <w:rPr>
          <w:rFonts w:hint="default" w:ascii="方正兰亭中黑_GBK" w:hAnsi="方正兰亭中黑_GBK" w:eastAsia="方正兰亭中黑_GBK" w:cs="方正兰亭中黑_GBK"/>
          <w:b w:val="0"/>
          <w:bCs w:val="0"/>
          <w:color w:val="auto"/>
          <w:sz w:val="28"/>
          <w:szCs w:val="28"/>
          <w:lang w:val="en-US" w:eastAsia="zh-CN"/>
        </w:rPr>
        <w:t>WIFI6</w:t>
      </w:r>
      <w:r>
        <w:rPr>
          <w:rFonts w:hint="eastAsia" w:ascii="方正兰亭中黑_GBK" w:hAnsi="方正兰亭中黑_GBK" w:eastAsia="方正兰亭中黑_GBK" w:cs="方正兰亭中黑_GBK"/>
          <w:b w:val="0"/>
          <w:bCs w:val="0"/>
          <w:color w:val="auto"/>
          <w:sz w:val="28"/>
          <w:szCs w:val="28"/>
          <w:lang w:val="en-US" w:eastAsia="zh-CN"/>
        </w:rPr>
        <w:t>工业级路由器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20" w:firstLineChars="200"/>
        <w:jc w:val="both"/>
        <w:textAlignment w:val="auto"/>
        <w:outlineLvl w:val="9"/>
        <w:rPr>
          <w:color w:val="404040" w:themeColor="text1" w:themeTint="BF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="方正兰亭黑简体" w:hAnsi="方正兰亭黑简体" w:eastAsia="方正兰亭黑简体" w:cs="方正兰亭黑简体"/>
          <w:color w:val="404040" w:themeColor="text1" w:themeTint="BF"/>
          <w:sz w:val="21"/>
          <w:szCs w:val="21"/>
          <w:lang w:val="en-US"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HC</w:t>
      </w:r>
      <w:r>
        <w:rPr>
          <w:rFonts w:hint="default" w:ascii="方正兰亭黑简体" w:hAnsi="方正兰亭黑简体" w:eastAsia="方正兰亭黑简体" w:cs="方正兰亭黑简体"/>
          <w:color w:val="404040" w:themeColor="text1" w:themeTint="BF"/>
          <w:sz w:val="21"/>
          <w:szCs w:val="21"/>
          <w:lang w:val="en-US"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95</w:t>
      </w:r>
      <w:r>
        <w:rPr>
          <w:rFonts w:hint="eastAsia" w:ascii="方正兰亭黑简体" w:hAnsi="方正兰亭黑简体" w:eastAsia="方正兰亭黑简体" w:cs="方正兰亭黑简体"/>
          <w:color w:val="404040" w:themeColor="text1" w:themeTint="BF"/>
          <w:sz w:val="21"/>
          <w:szCs w:val="21"/>
          <w:lang w:val="en-US"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1是一款支持802.11ax技术的高性能企业级WiFi6的</w:t>
      </w:r>
      <w:r>
        <w:rPr>
          <w:rFonts w:hint="default" w:ascii="方正兰亭黑简体" w:hAnsi="方正兰亭黑简体" w:eastAsia="方正兰亭黑简体" w:cs="方正兰亭黑简体"/>
          <w:color w:val="404040" w:themeColor="text1" w:themeTint="BF"/>
          <w:sz w:val="21"/>
          <w:szCs w:val="21"/>
          <w:lang w:val="en-US"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5</w:t>
      </w:r>
      <w:r>
        <w:rPr>
          <w:rFonts w:hint="eastAsia" w:ascii="方正兰亭黑简体" w:hAnsi="方正兰亭黑简体" w:eastAsia="方正兰亭黑简体" w:cs="方正兰亭黑简体"/>
          <w:color w:val="404040" w:themeColor="text1" w:themeTint="BF"/>
          <w:sz w:val="21"/>
          <w:szCs w:val="21"/>
          <w:lang w:val="en-US"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G工业路由器，工作在2.</w:t>
      </w:r>
      <w:r>
        <w:rPr>
          <w:rFonts w:hint="default" w:ascii="方正兰亭黑简体" w:hAnsi="方正兰亭黑简体" w:eastAsia="方正兰亭黑简体" w:cs="方正兰亭黑简体"/>
          <w:color w:val="404040" w:themeColor="text1" w:themeTint="BF"/>
          <w:sz w:val="21"/>
          <w:szCs w:val="21"/>
          <w:lang w:val="en-US"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5G</w:t>
      </w:r>
      <w:r>
        <w:rPr>
          <w:rFonts w:hint="eastAsia" w:ascii="方正兰亭黑简体" w:hAnsi="方正兰亭黑简体" w:eastAsia="方正兰亭黑简体" w:cs="方正兰亭黑简体"/>
          <w:color w:val="404040" w:themeColor="text1" w:themeTint="BF"/>
          <w:sz w:val="21"/>
          <w:szCs w:val="21"/>
          <w:lang w:val="en-US"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&amp;5.8G无线频段，并满足80人同时无线高速上网的需求。全千兆网络接口，2.</w:t>
      </w:r>
      <w:r>
        <w:rPr>
          <w:rFonts w:hint="default" w:ascii="方正兰亭黑简体" w:hAnsi="方正兰亭黑简体" w:eastAsia="方正兰亭黑简体" w:cs="方正兰亭黑简体"/>
          <w:color w:val="404040" w:themeColor="text1" w:themeTint="BF"/>
          <w:sz w:val="21"/>
          <w:szCs w:val="21"/>
          <w:lang w:val="en-US"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5G</w:t>
      </w:r>
      <w:r>
        <w:rPr>
          <w:rFonts w:hint="eastAsia" w:ascii="方正兰亭黑简体" w:hAnsi="方正兰亭黑简体" w:eastAsia="方正兰亭黑简体" w:cs="方正兰亭黑简体"/>
          <w:color w:val="404040" w:themeColor="text1" w:themeTint="BF"/>
          <w:sz w:val="21"/>
          <w:szCs w:val="21"/>
          <w:lang w:val="en-US"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 xml:space="preserve"> 802.11ax模式下最高可支持573Mbps无线接入速度,5.8G 802.11ax模式下最高可支持1201Mbps无线接入速度。工业外观设计，产品具有高性能、高增益、高接收灵敏度、高带宽、高接入数等特点，不仅能覆盖更大的范围，而且能提供更高的无线传输性能及稳定性。工业外观设计，安装简单方便， 主要用于风电箱，快递智能柜，充电桩柜，智慧传媒，电子公交站牌，垃圾分类回收箱，安防监控视频传输等</w:t>
      </w:r>
      <w:r>
        <w:rPr>
          <w:rFonts w:hint="default" w:ascii="方正兰亭黑简体" w:hAnsi="方正兰亭黑简体" w:eastAsia="方正兰亭黑简体" w:cs="方正兰亭黑简体"/>
          <w:color w:val="404040" w:themeColor="text1" w:themeTint="BF"/>
          <w:sz w:val="21"/>
          <w:szCs w:val="21"/>
          <w:lang w:val="en-US"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5G</w:t>
      </w:r>
      <w:r>
        <w:rPr>
          <w:rFonts w:hint="eastAsia" w:ascii="方正兰亭黑简体" w:hAnsi="方正兰亭黑简体" w:eastAsia="方正兰亭黑简体" w:cs="方正兰亭黑简体"/>
          <w:color w:val="404040" w:themeColor="text1" w:themeTint="BF"/>
          <w:sz w:val="21"/>
          <w:szCs w:val="21"/>
          <w:lang w:val="en-US"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数据传输视频网络数据等需求场景。</w:t>
      </w:r>
    </w:p>
    <w:p>
      <w:pPr>
        <w:rPr>
          <w:color w:val="404040" w:themeColor="text1" w:themeTint="BF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</w:p>
    <w:p>
      <w:pPr>
        <w:rPr>
          <w:color w:val="404040" w:themeColor="text1" w:themeTint="BF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color w:val="404040" w:themeColor="text1" w:themeTint="BF"/>
          <w:sz w:val="21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67945</wp:posOffset>
                </wp:positionV>
                <wp:extent cx="1104265" cy="312420"/>
                <wp:effectExtent l="0" t="0" r="635" b="11430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4265" cy="31242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007BD3"/>
                            </a:gs>
                            <a:gs pos="100000">
                              <a:srgbClr val="034373"/>
                            </a:gs>
                          </a:gsLst>
                          <a:lin scaled="0"/>
                        </a:gra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shd w:val="clear" w:fill="FFC00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方正兰亭黑简体" w:hAnsi="方正兰亭黑简体" w:eastAsia="方正兰亭黑简体" w:cs="方正兰亭黑简体"/>
                                <w:b/>
                                <w:bCs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方正兰亭黑简体" w:hAnsi="方正兰亭黑简体" w:eastAsia="方正兰亭黑简体" w:cs="方正兰亭黑简体"/>
                                <w:b/>
                                <w:bCs/>
                                <w:sz w:val="24"/>
                                <w:szCs w:val="24"/>
                                <w:lang w:val="en-US" w:eastAsia="zh-CN"/>
                              </w:rPr>
                              <w:t>硬件</w:t>
                            </w:r>
                            <w:r>
                              <w:rPr>
                                <w:rFonts w:hint="eastAsia" w:ascii="方正兰亭黑简体" w:hAnsi="方正兰亭黑简体" w:eastAsia="方正兰亭黑简体" w:cs="方正兰亭黑简体"/>
                                <w:b/>
                                <w:bCs/>
                                <w:sz w:val="24"/>
                                <w:szCs w:val="24"/>
                                <w:lang w:eastAsia="zh-CN"/>
                              </w:rPr>
                              <w:t>产品特点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0.15pt;margin-top:5.35pt;height:24.6pt;width:86.95pt;z-index:251659264;mso-width-relative:page;mso-height-relative:page;" fillcolor="#007BD3" filled="t" stroked="f" coordsize="21600,21600" o:gfxdata="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">
                <v:fill type="gradient" on="t" color2="#034373" angle="90" focus="100%" focussize="0,0" rotate="t">
                  <o:fill type="gradientUnscaled" v:ext="backwardCompatible"/>
                </v:fill>
                <v:stroke on="f" weight="1pt" miterlimit="8" joinstyle="miter"/>
                <v:imagedata o:title=""/>
                <o:lock v:ext="edit" aspectratio="f"/>
                <v:textbox inset="1mm,0mm,1mm,0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shd w:val="clear" w:fill="FFC00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方正兰亭黑简体" w:hAnsi="方正兰亭黑简体" w:eastAsia="方正兰亭黑简体" w:cs="方正兰亭黑简体"/>
                          <w:b/>
                          <w:bCs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 w:ascii="方正兰亭黑简体" w:hAnsi="方正兰亭黑简体" w:eastAsia="方正兰亭黑简体" w:cs="方正兰亭黑简体"/>
                          <w:b/>
                          <w:bCs/>
                          <w:sz w:val="24"/>
                          <w:szCs w:val="24"/>
                          <w:lang w:val="en-US" w:eastAsia="zh-CN"/>
                        </w:rPr>
                        <w:t>硬件</w:t>
                      </w:r>
                      <w:r>
                        <w:rPr>
                          <w:rFonts w:hint="eastAsia" w:ascii="方正兰亭黑简体" w:hAnsi="方正兰亭黑简体" w:eastAsia="方正兰亭黑简体" w:cs="方正兰亭黑简体"/>
                          <w:b/>
                          <w:bCs/>
                          <w:sz w:val="24"/>
                          <w:szCs w:val="24"/>
                          <w:lang w:eastAsia="zh-CN"/>
                        </w:rPr>
                        <w:t>产品特点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rPr>
          <w:color w:val="404040" w:themeColor="text1" w:themeTint="BF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leftChars="0" w:right="0" w:rightChars="0" w:firstLine="241" w:firstLineChars="100"/>
        <w:jc w:val="left"/>
        <w:textAlignment w:val="auto"/>
        <w:outlineLvl w:val="9"/>
        <w:rPr>
          <w:rFonts w:hint="eastAsia" w:ascii="方正兰亭黑简体" w:hAnsi="方正兰亭黑简体" w:eastAsia="方正兰亭黑简体" w:cs="方正兰亭黑简体"/>
          <w:b/>
          <w:bCs/>
          <w:color w:val="404040" w:themeColor="text1" w:themeTint="BF"/>
          <w:sz w:val="24"/>
          <w:szCs w:val="24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="方正兰亭黑简体" w:hAnsi="方正兰亭黑简体" w:eastAsia="方正兰亭黑简体" w:cs="方正兰亭黑简体"/>
          <w:b/>
          <w:bCs/>
          <w:color w:val="595959" w:themeColor="text1" w:themeTint="A6"/>
          <w:sz w:val="24"/>
          <w:szCs w:val="24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drawing>
          <wp:anchor distT="0" distB="0" distL="89535" distR="36195" simplePos="0" relativeHeight="251661312" behindDoc="0" locked="0" layoutInCell="1" allowOverlap="1">
            <wp:simplePos x="0" y="0"/>
            <wp:positionH relativeFrom="column">
              <wp:posOffset>-36195</wp:posOffset>
            </wp:positionH>
            <wp:positionV relativeFrom="paragraph">
              <wp:posOffset>170815</wp:posOffset>
            </wp:positionV>
            <wp:extent cx="138430" cy="138430"/>
            <wp:effectExtent l="0" t="0" r="13970" b="13970"/>
            <wp:wrapSquare wrapText="bothSides"/>
            <wp:docPr id="2" name="图片 4" descr="22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4" descr="2222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8430" cy="1384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方正兰亭黑简体" w:hAnsi="方正兰亭黑简体" w:eastAsia="方正兰亭黑简体" w:cs="方正兰亭黑简体"/>
          <w:b/>
          <w:bCs/>
          <w:color w:val="404040" w:themeColor="text1" w:themeTint="BF"/>
          <w:sz w:val="24"/>
          <w:szCs w:val="24"/>
          <w:lang w:val="en-US"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高性能的硬件配置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方正兰亭黑简体" w:hAnsi="方正兰亭黑简体" w:eastAsia="方正兰亭黑简体" w:cs="方正兰亭黑简体"/>
          <w:b/>
          <w:bCs/>
          <w:color w:val="404040" w:themeColor="text1" w:themeTint="BF"/>
          <w:sz w:val="24"/>
          <w:szCs w:val="24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hint="default" w:ascii="方正兰亭黑简体" w:hAnsi="方正兰亭黑简体" w:eastAsia="方正兰亭黑简体" w:cs="方正兰亭黑简体"/>
          <w:color w:val="404040" w:themeColor="text1" w:themeTint="BF"/>
          <w:sz w:val="21"/>
          <w:szCs w:val="21"/>
          <w:lang w:val="en-US"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HC951</w:t>
      </w:r>
      <w:r>
        <w:rPr>
          <w:rFonts w:hint="eastAsia" w:ascii="方正兰亭黑简体" w:hAnsi="方正兰亭黑简体" w:eastAsia="方正兰亭黑简体" w:cs="方正兰亭黑简体"/>
          <w:color w:val="404040" w:themeColor="text1" w:themeTint="BF"/>
          <w:sz w:val="21"/>
          <w:szCs w:val="21"/>
          <w:lang w:val="en-US"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采用MT7621+MT7905+MT7975高性能SoC套件，搭配128MB 闪存和256MB，工业级电路设计，支持IEEE802.11a/b/g/n/ac/ax协议，可提供2.</w:t>
      </w:r>
      <w:r>
        <w:rPr>
          <w:rFonts w:hint="default" w:ascii="方正兰亭黑简体" w:hAnsi="方正兰亭黑简体" w:eastAsia="方正兰亭黑简体" w:cs="方正兰亭黑简体"/>
          <w:color w:val="404040" w:themeColor="text1" w:themeTint="BF"/>
          <w:sz w:val="21"/>
          <w:szCs w:val="21"/>
          <w:lang w:val="en-US"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5G</w:t>
      </w:r>
      <w:r>
        <w:rPr>
          <w:rFonts w:hint="eastAsia" w:ascii="方正兰亭黑简体" w:hAnsi="方正兰亭黑简体" w:eastAsia="方正兰亭黑简体" w:cs="方正兰亭黑简体"/>
          <w:color w:val="404040" w:themeColor="text1" w:themeTint="BF"/>
          <w:sz w:val="21"/>
          <w:szCs w:val="21"/>
          <w:lang w:val="en-US"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 xml:space="preserve"> 573Mbps+5.8G 1201Mbps无线接入速度以及1000Mbps以太网交换处理速度。整机最大可提供1800Mbps无线接入速度，超高速无线让性能不再成为瓶颈。增强型散热+风道优化，充分保障用户网络数据能够实时、长期、稳定、高效能地传输，提升用户体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 w:firstLine="241" w:firstLineChars="100"/>
        <w:jc w:val="both"/>
        <w:textAlignment w:val="auto"/>
        <w:outlineLvl w:val="9"/>
        <w:rPr>
          <w:rFonts w:hint="eastAsia" w:ascii="方正兰亭黑简体" w:hAnsi="方正兰亭黑简体" w:eastAsia="方正兰亭黑简体" w:cs="方正兰亭黑简体"/>
          <w:b/>
          <w:bCs/>
          <w:color w:val="404040" w:themeColor="text1" w:themeTint="BF"/>
          <w:sz w:val="24"/>
          <w:szCs w:val="24"/>
          <w:lang w:val="en-US"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="方正兰亭黑简体" w:hAnsi="方正兰亭黑简体" w:eastAsia="方正兰亭黑简体" w:cs="方正兰亭黑简体"/>
          <w:b/>
          <w:bCs/>
          <w:color w:val="595959" w:themeColor="text1" w:themeTint="A6"/>
          <w:sz w:val="24"/>
          <w:szCs w:val="24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drawing>
          <wp:anchor distT="0" distB="0" distL="89535" distR="36195" simplePos="0" relativeHeight="251662336" behindDoc="0" locked="0" layoutInCell="1" allowOverlap="1">
            <wp:simplePos x="0" y="0"/>
            <wp:positionH relativeFrom="column">
              <wp:posOffset>-90805</wp:posOffset>
            </wp:positionH>
            <wp:positionV relativeFrom="paragraph">
              <wp:posOffset>66040</wp:posOffset>
            </wp:positionV>
            <wp:extent cx="138430" cy="138430"/>
            <wp:effectExtent l="0" t="0" r="13970" b="13970"/>
            <wp:wrapSquare wrapText="bothSides"/>
            <wp:docPr id="9" name="图片 4" descr="22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4" descr="2222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8430" cy="1384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方正兰亭黑简体" w:hAnsi="方正兰亭黑简体" w:eastAsia="方正兰亭黑简体" w:cs="方正兰亭黑简体"/>
          <w:b/>
          <w:bCs/>
          <w:color w:val="404040" w:themeColor="text1" w:themeTint="BF"/>
          <w:sz w:val="24"/>
          <w:szCs w:val="24"/>
          <w:lang w:val="en-US"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1024QAM超高速接入速率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20" w:firstLineChars="200"/>
        <w:jc w:val="both"/>
        <w:textAlignment w:val="auto"/>
        <w:outlineLvl w:val="9"/>
        <w:rPr>
          <w:rFonts w:hint="default" w:ascii="方正兰亭黑简体" w:hAnsi="方正兰亭黑简体" w:eastAsia="方正兰亭黑简体" w:cs="方正兰亭黑简体"/>
          <w:color w:val="404040" w:themeColor="text1" w:themeTint="BF"/>
          <w:sz w:val="21"/>
          <w:szCs w:val="21"/>
          <w:lang w:val="en-US"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hint="default" w:ascii="方正兰亭黑简体" w:hAnsi="方正兰亭黑简体" w:eastAsia="方正兰亭黑简体" w:cs="方正兰亭黑简体"/>
          <w:color w:val="404040" w:themeColor="text1" w:themeTint="BF"/>
          <w:sz w:val="21"/>
          <w:szCs w:val="21"/>
          <w:lang w:val="en-US"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HC951</w:t>
      </w:r>
      <w:r>
        <w:rPr>
          <w:rFonts w:hint="eastAsia" w:ascii="方正兰亭黑简体" w:hAnsi="方正兰亭黑简体" w:eastAsia="方正兰亭黑简体" w:cs="方正兰亭黑简体"/>
          <w:color w:val="404040" w:themeColor="text1" w:themeTint="BF"/>
          <w:sz w:val="21"/>
          <w:szCs w:val="21"/>
          <w:lang w:val="en-US"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采用双路双频设计，2.</w:t>
      </w:r>
      <w:r>
        <w:rPr>
          <w:rFonts w:hint="default" w:ascii="方正兰亭黑简体" w:hAnsi="方正兰亭黑简体" w:eastAsia="方正兰亭黑简体" w:cs="方正兰亭黑简体"/>
          <w:color w:val="404040" w:themeColor="text1" w:themeTint="BF"/>
          <w:sz w:val="21"/>
          <w:szCs w:val="21"/>
          <w:lang w:val="en-US"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5G</w:t>
      </w:r>
      <w:r>
        <w:rPr>
          <w:rFonts w:hint="eastAsia" w:ascii="方正兰亭黑简体" w:hAnsi="方正兰亭黑简体" w:eastAsia="方正兰亭黑简体" w:cs="方正兰亭黑简体"/>
          <w:color w:val="404040" w:themeColor="text1" w:themeTint="BF"/>
          <w:sz w:val="21"/>
          <w:szCs w:val="21"/>
          <w:lang w:val="en-US"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&amp;5.8G均采用最新WiFi无线标准-802.3ax协议，2.</w:t>
      </w:r>
      <w:r>
        <w:rPr>
          <w:rFonts w:hint="default" w:ascii="方正兰亭黑简体" w:hAnsi="方正兰亭黑简体" w:eastAsia="方正兰亭黑简体" w:cs="方正兰亭黑简体"/>
          <w:color w:val="404040" w:themeColor="text1" w:themeTint="BF"/>
          <w:sz w:val="21"/>
          <w:szCs w:val="21"/>
          <w:lang w:val="en-US"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5G</w:t>
      </w:r>
      <w:r>
        <w:rPr>
          <w:rFonts w:hint="eastAsia" w:ascii="方正兰亭黑简体" w:hAnsi="方正兰亭黑简体" w:eastAsia="方正兰亭黑简体" w:cs="方正兰亭黑简体"/>
          <w:color w:val="404040" w:themeColor="text1" w:themeTint="BF"/>
          <w:sz w:val="21"/>
          <w:szCs w:val="21"/>
          <w:lang w:val="en-US"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无线频段最高连接速率可达573Mbps，5.8G频段最高连接速率可达1201Mbps；双频同时开启，最高可提供1800Mbps无线接入速度，提供超高速无线体验。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leftChars="0" w:right="0" w:rightChars="0" w:firstLine="241" w:firstLineChars="100"/>
        <w:jc w:val="left"/>
        <w:textAlignment w:val="auto"/>
        <w:outlineLvl w:val="9"/>
        <w:rPr>
          <w:rFonts w:hint="eastAsia" w:ascii="方正兰亭黑简体" w:hAnsi="方正兰亭黑简体" w:eastAsia="方正兰亭黑简体" w:cs="方正兰亭黑简体"/>
          <w:b/>
          <w:bCs/>
          <w:color w:val="404040" w:themeColor="text1" w:themeTint="BF"/>
          <w:sz w:val="24"/>
          <w:szCs w:val="24"/>
          <w:lang w:val="en-US"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="方正兰亭黑简体" w:hAnsi="方正兰亭黑简体" w:eastAsia="方正兰亭黑简体" w:cs="方正兰亭黑简体"/>
          <w:b/>
          <w:bCs/>
          <w:color w:val="595959" w:themeColor="text1" w:themeTint="A6"/>
          <w:sz w:val="24"/>
          <w:szCs w:val="24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drawing>
          <wp:anchor distT="0" distB="0" distL="89535" distR="36195" simplePos="0" relativeHeight="251663360" behindDoc="0" locked="0" layoutInCell="1" allowOverlap="1">
            <wp:simplePos x="0" y="0"/>
            <wp:positionH relativeFrom="column">
              <wp:posOffset>-69850</wp:posOffset>
            </wp:positionH>
            <wp:positionV relativeFrom="paragraph">
              <wp:posOffset>167005</wp:posOffset>
            </wp:positionV>
            <wp:extent cx="138430" cy="138430"/>
            <wp:effectExtent l="0" t="0" r="13970" b="13970"/>
            <wp:wrapSquare wrapText="bothSides"/>
            <wp:docPr id="10" name="图片 4" descr="22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4" descr="2222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8430" cy="1384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方正兰亭黑简体" w:hAnsi="方正兰亭黑简体" w:eastAsia="方正兰亭黑简体" w:cs="方正兰亭黑简体"/>
          <w:b/>
          <w:bCs/>
          <w:color w:val="404040" w:themeColor="text1" w:themeTint="BF"/>
          <w:sz w:val="24"/>
          <w:szCs w:val="24"/>
          <w:lang w:val="en-US"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OFDMA高密度用户接入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20" w:firstLineChars="200"/>
        <w:jc w:val="both"/>
        <w:textAlignment w:val="auto"/>
        <w:outlineLvl w:val="9"/>
        <w:rPr>
          <w:rFonts w:hint="default" w:ascii="方正兰亭黑简体" w:hAnsi="方正兰亭黑简体" w:eastAsia="方正兰亭黑简体" w:cs="方正兰亭黑简体"/>
          <w:color w:val="404040" w:themeColor="text1" w:themeTint="BF"/>
          <w:sz w:val="21"/>
          <w:szCs w:val="21"/>
          <w:lang w:val="en-US"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hint="default" w:ascii="方正兰亭黑简体" w:hAnsi="方正兰亭黑简体" w:eastAsia="方正兰亭黑简体" w:cs="方正兰亭黑简体"/>
          <w:color w:val="404040" w:themeColor="text1" w:themeTint="BF"/>
          <w:sz w:val="21"/>
          <w:szCs w:val="21"/>
          <w:lang w:val="en-US"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HC951</w:t>
      </w:r>
      <w:r>
        <w:rPr>
          <w:rFonts w:hint="eastAsia" w:ascii="方正兰亭黑简体" w:hAnsi="方正兰亭黑简体" w:eastAsia="方正兰亭黑简体" w:cs="方正兰亭黑简体"/>
          <w:color w:val="404040" w:themeColor="text1" w:themeTint="BF"/>
          <w:sz w:val="21"/>
          <w:szCs w:val="21"/>
          <w:lang w:val="en-US"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支持802.11ax协议的OFDMA功能，将信道分隔成多个更窄的子信道，根据用户数分配，让每个用户占用一个或多个子信道。自动检测无线环境并对信道进行调度，可以使多个用户同时接收和发送数据包，减少用户间使用空口时的竞争和退避，降低网络延时，提升网络传输效率及用户体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leftChars="0" w:right="0" w:rightChars="0" w:firstLine="241" w:firstLineChars="100"/>
        <w:jc w:val="left"/>
        <w:textAlignment w:val="auto"/>
        <w:outlineLvl w:val="9"/>
        <w:rPr>
          <w:rFonts w:hint="eastAsia" w:ascii="方正兰亭黑简体" w:hAnsi="方正兰亭黑简体" w:eastAsia="方正兰亭黑简体" w:cs="方正兰亭黑简体"/>
          <w:b/>
          <w:bCs/>
          <w:color w:val="404040" w:themeColor="text1" w:themeTint="BF"/>
          <w:sz w:val="24"/>
          <w:szCs w:val="24"/>
          <w:lang w:val="en-US"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="方正兰亭黑简体" w:hAnsi="方正兰亭黑简体" w:eastAsia="方正兰亭黑简体" w:cs="方正兰亭黑简体"/>
          <w:b/>
          <w:bCs/>
          <w:color w:val="595959" w:themeColor="text1" w:themeTint="A6"/>
          <w:sz w:val="24"/>
          <w:szCs w:val="24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drawing>
          <wp:anchor distT="0" distB="0" distL="89535" distR="36195" simplePos="0" relativeHeight="251664384" behindDoc="0" locked="0" layoutInCell="1" allowOverlap="1">
            <wp:simplePos x="0" y="0"/>
            <wp:positionH relativeFrom="column">
              <wp:posOffset>-46355</wp:posOffset>
            </wp:positionH>
            <wp:positionV relativeFrom="paragraph">
              <wp:posOffset>170180</wp:posOffset>
            </wp:positionV>
            <wp:extent cx="138430" cy="138430"/>
            <wp:effectExtent l="0" t="0" r="13970" b="13970"/>
            <wp:wrapSquare wrapText="bothSides"/>
            <wp:docPr id="11" name="图片 4" descr="22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4" descr="2222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8430" cy="1384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方正兰亭黑简体" w:hAnsi="方正兰亭黑简体" w:eastAsia="方正兰亭黑简体" w:cs="方正兰亭黑简体"/>
          <w:b/>
          <w:bCs/>
          <w:color w:val="404040" w:themeColor="text1" w:themeTint="BF"/>
          <w:sz w:val="24"/>
          <w:szCs w:val="24"/>
          <w:lang w:val="en-US"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绿色环保，高效节能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20" w:firstLineChars="200"/>
        <w:jc w:val="both"/>
        <w:textAlignment w:val="auto"/>
        <w:outlineLvl w:val="9"/>
        <w:rPr>
          <w:rFonts w:hint="default" w:ascii="方正兰亭黑简体" w:hAnsi="方正兰亭黑简体" w:eastAsia="方正兰亭黑简体" w:cs="方正兰亭黑简体"/>
          <w:color w:val="404040" w:themeColor="text1" w:themeTint="BF"/>
          <w:sz w:val="21"/>
          <w:szCs w:val="21"/>
          <w:lang w:val="en-US"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="方正兰亭黑简体" w:hAnsi="方正兰亭黑简体" w:eastAsia="方正兰亭黑简体" w:cs="方正兰亭黑简体"/>
          <w:color w:val="404040" w:themeColor="text1" w:themeTint="BF"/>
          <w:sz w:val="21"/>
          <w:szCs w:val="21"/>
          <w:lang w:val="en-US"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将大量的节能技术应用到这款</w:t>
      </w:r>
      <w:r>
        <w:rPr>
          <w:rFonts w:hint="default" w:ascii="方正兰亭黑简体" w:hAnsi="方正兰亭黑简体" w:eastAsia="方正兰亭黑简体" w:cs="方正兰亭黑简体"/>
          <w:color w:val="404040" w:themeColor="text1" w:themeTint="BF"/>
          <w:sz w:val="21"/>
          <w:szCs w:val="21"/>
          <w:lang w:val="en-US"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HC951</w:t>
      </w:r>
      <w:r>
        <w:rPr>
          <w:rFonts w:hint="eastAsia" w:ascii="方正兰亭黑简体" w:hAnsi="方正兰亭黑简体" w:eastAsia="方正兰亭黑简体" w:cs="方正兰亭黑简体"/>
          <w:color w:val="404040" w:themeColor="text1" w:themeTint="BF"/>
          <w:sz w:val="21"/>
          <w:szCs w:val="21"/>
          <w:lang w:val="en-US"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中，包括单天线待机技术、动态MIMO省电技术、增强型自动省电传送技术以及逐包功率控制技术等；以及基于IEEE802.3az标准硬件设计，当网络无人使用时，便会自动进入低功耗省电的模式；但只要有人使用网络，它将会马上转换为正常模式。此过程对用户完全透明，并且能在不影响用户使用的情况下，为用户节省30%的功耗，极大节省运营成本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leftChars="0" w:right="0" w:rightChars="0" w:firstLine="241" w:firstLineChars="100"/>
        <w:jc w:val="left"/>
        <w:textAlignment w:val="auto"/>
        <w:outlineLvl w:val="9"/>
        <w:rPr>
          <w:rFonts w:hint="default" w:ascii="方正兰亭黑简体" w:hAnsi="方正兰亭黑简体" w:eastAsia="方正兰亭黑简体" w:cs="方正兰亭黑简体"/>
          <w:b/>
          <w:bCs/>
          <w:color w:val="404040" w:themeColor="text1" w:themeTint="BF"/>
          <w:sz w:val="24"/>
          <w:szCs w:val="24"/>
          <w:lang w:val="en-US"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="方正兰亭黑简体" w:hAnsi="方正兰亭黑简体" w:eastAsia="方正兰亭黑简体" w:cs="方正兰亭黑简体"/>
          <w:b/>
          <w:bCs/>
          <w:color w:val="595959" w:themeColor="text1" w:themeTint="A6"/>
          <w:sz w:val="24"/>
          <w:szCs w:val="24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drawing>
          <wp:anchor distT="0" distB="0" distL="89535" distR="36195" simplePos="0" relativeHeight="251665408" behindDoc="0" locked="0" layoutInCell="1" allowOverlap="1">
            <wp:simplePos x="0" y="0"/>
            <wp:positionH relativeFrom="column">
              <wp:posOffset>-62865</wp:posOffset>
            </wp:positionH>
            <wp:positionV relativeFrom="paragraph">
              <wp:posOffset>203835</wp:posOffset>
            </wp:positionV>
            <wp:extent cx="138430" cy="138430"/>
            <wp:effectExtent l="0" t="0" r="13970" b="13970"/>
            <wp:wrapSquare wrapText="bothSides"/>
            <wp:docPr id="12" name="图片 4" descr="22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4" descr="2222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8430" cy="1384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方正兰亭黑简体" w:hAnsi="方正兰亭黑简体" w:eastAsia="方正兰亭黑简体" w:cs="方正兰亭黑简体"/>
          <w:b/>
          <w:bCs/>
          <w:color w:val="404040" w:themeColor="text1" w:themeTint="BF"/>
          <w:sz w:val="24"/>
          <w:szCs w:val="24"/>
          <w:lang w:val="en-US"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支持标准PoE供电及DC供电</w:t>
      </w:r>
    </w:p>
    <w:p>
      <w:pPr>
        <w:spacing w:line="400" w:lineRule="exact"/>
        <w:ind w:firstLine="420" w:firstLineChars="200"/>
        <w:rPr>
          <w:color w:val="404040" w:themeColor="text1" w:themeTint="BF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="方正兰亭黑简体" w:hAnsi="方正兰亭黑简体" w:eastAsia="方正兰亭黑简体" w:cs="方正兰亭黑简体"/>
          <w:color w:val="404040" w:themeColor="text1" w:themeTint="BF"/>
          <w:sz w:val="21"/>
          <w:szCs w:val="21"/>
          <w:lang w:val="en-US"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设备加装POE受电模块后可提供48V 802.3af标准版本电源及DC供电，采用</w:t>
      </w:r>
      <w:r>
        <w:rPr>
          <w:rFonts w:hint="eastAsia" w:ascii="方正兰亭黑简体" w:hAnsi="方正兰亭黑简体" w:eastAsia="方正兰亭黑简体" w:cs="方正兰亭黑简体"/>
          <w:color w:val="404040" w:themeColor="text1" w:themeTint="BF"/>
          <w:szCs w:val="21"/>
          <w:lang w:val="en-US"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标准PoE远程供电，只需一条网线即可将网络数据、电力均传输至设备，供电距离最高可达100米，无需更改原有电力布局，施工简单方便。</w:t>
      </w:r>
      <w:r>
        <w:rPr>
          <w:rFonts w:hint="eastAsia" w:ascii="方正兰亭黑简体" w:hAnsi="方正兰亭黑简体" w:eastAsia="方正兰亭黑简体" w:cs="方正兰亭黑简体"/>
          <w:color w:val="404040" w:themeColor="text1" w:themeTint="BF"/>
          <w:sz w:val="21"/>
          <w:szCs w:val="21"/>
          <w:lang w:val="en-US"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您可以根据现场的网络环境及客户需要购买时选择供电版本。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兰亭黑简体" w:hAnsi="方正兰亭黑简体" w:eastAsia="方正兰亭黑简体" w:cs="方正兰亭黑简体"/>
          <w:color w:val="404040" w:themeColor="text1" w:themeTint="BF"/>
          <w:sz w:val="21"/>
          <w:szCs w:val="21"/>
          <w:lang w:val="en-US"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</w:p>
    <w:tbl>
      <w:tblPr>
        <w:tblStyle w:val="4"/>
        <w:tblW w:w="10772" w:type="dxa"/>
        <w:tblInd w:w="136" w:type="dxa"/>
        <w:tblBorders>
          <w:top w:val="single" w:color="3D3939" w:sz="8" w:space="0"/>
          <w:left w:val="single" w:color="3D3939" w:sz="8" w:space="0"/>
          <w:bottom w:val="single" w:color="3D3939" w:sz="8" w:space="0"/>
          <w:right w:val="single" w:color="3D3939" w:sz="8" w:space="0"/>
          <w:insideH w:val="single" w:color="3D3939" w:sz="8" w:space="0"/>
          <w:insideV w:val="single" w:color="3D3939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40"/>
        <w:gridCol w:w="8132"/>
      </w:tblGrid>
      <w:tr>
        <w:tblPrEx>
          <w:tblBorders>
            <w:top w:val="single" w:color="3D3939" w:sz="8" w:space="0"/>
            <w:left w:val="single" w:color="3D3939" w:sz="8" w:space="0"/>
            <w:bottom w:val="single" w:color="3D3939" w:sz="8" w:space="0"/>
            <w:right w:val="single" w:color="3D3939" w:sz="8" w:space="0"/>
            <w:insideH w:val="single" w:color="3D3939" w:sz="8" w:space="0"/>
            <w:insideV w:val="single" w:color="3D3939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0772" w:type="dxa"/>
            <w:gridSpan w:val="2"/>
          </w:tcPr>
          <w:p>
            <w:pPr>
              <w:pStyle w:val="7"/>
              <w:spacing w:before="72"/>
              <w:ind w:right="4115" w:firstLine="3600" w:firstLineChars="1800"/>
              <w:jc w:val="both"/>
              <w:rPr>
                <w:rFonts w:hint="eastAsia" w:ascii="方正兰亭中黑_GBK" w:eastAsia="方正兰亭中黑_GBK"/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default" w:ascii="方正兰亭中黑_GBK" w:eastAsia="方正兰亭中黑_GBK"/>
                <w:color w:val="404040" w:themeColor="text1" w:themeTint="BF"/>
                <w:sz w:val="20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HC951</w:t>
            </w:r>
            <w:r>
              <w:rPr>
                <w:rFonts w:hint="eastAsia" w:ascii="方正兰亭中黑_GBK" w:eastAsia="方正兰亭中黑_GBK"/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 xml:space="preserve"> | 软件规格</w:t>
            </w:r>
          </w:p>
        </w:tc>
      </w:tr>
      <w:tr>
        <w:tblPrEx>
          <w:tblBorders>
            <w:top w:val="single" w:color="3D3939" w:sz="8" w:space="0"/>
            <w:left w:val="single" w:color="3D3939" w:sz="8" w:space="0"/>
            <w:bottom w:val="single" w:color="3D3939" w:sz="8" w:space="0"/>
            <w:right w:val="single" w:color="3D3939" w:sz="8" w:space="0"/>
            <w:insideH w:val="single" w:color="3D3939" w:sz="8" w:space="0"/>
            <w:insideV w:val="single" w:color="3D3939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2640" w:type="dxa"/>
            <w:tcBorders>
              <w:right w:val="single" w:color="221714" w:sz="8" w:space="0"/>
            </w:tcBorders>
          </w:tcPr>
          <w:p>
            <w:pPr>
              <w:pStyle w:val="7"/>
              <w:spacing w:line="316" w:lineRule="exact"/>
              <w:ind w:left="0" w:right="698"/>
              <w:jc w:val="right"/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出厂默认设置</w:t>
            </w:r>
          </w:p>
        </w:tc>
        <w:tc>
          <w:tcPr>
            <w:tcW w:w="8132" w:type="dxa"/>
            <w:tcBorders>
              <w:left w:val="single" w:color="221714" w:sz="8" w:space="0"/>
            </w:tcBorders>
          </w:tcPr>
          <w:p>
            <w:pPr>
              <w:pStyle w:val="7"/>
              <w:tabs>
                <w:tab w:val="left" w:pos="2685"/>
              </w:tabs>
              <w:spacing w:line="316" w:lineRule="exact"/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IP地址：192.168.8.1</w:t>
            </w:r>
            <w:r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ab/>
            </w:r>
            <w:r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密码:admin</w:t>
            </w:r>
          </w:p>
        </w:tc>
      </w:tr>
      <w:tr>
        <w:tblPrEx>
          <w:tblBorders>
            <w:top w:val="single" w:color="3D3939" w:sz="8" w:space="0"/>
            <w:left w:val="single" w:color="3D3939" w:sz="8" w:space="0"/>
            <w:bottom w:val="single" w:color="3D3939" w:sz="8" w:space="0"/>
            <w:right w:val="single" w:color="3D3939" w:sz="8" w:space="0"/>
            <w:insideH w:val="single" w:color="3D3939" w:sz="8" w:space="0"/>
            <w:insideV w:val="single" w:color="3D3939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2640" w:type="dxa"/>
            <w:tcBorders>
              <w:right w:val="single" w:color="221714" w:sz="8" w:space="0"/>
            </w:tcBorders>
          </w:tcPr>
          <w:p>
            <w:pPr>
              <w:pStyle w:val="7"/>
              <w:ind w:left="0" w:right="642"/>
              <w:jc w:val="right"/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WAN接入方式</w:t>
            </w:r>
          </w:p>
        </w:tc>
        <w:tc>
          <w:tcPr>
            <w:tcW w:w="8132" w:type="dxa"/>
            <w:tcBorders>
              <w:left w:val="single" w:color="221714" w:sz="8" w:space="0"/>
            </w:tcBorders>
          </w:tcPr>
          <w:p>
            <w:pPr>
              <w:pStyle w:val="7"/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PPPoE、动态IP、静态IP</w:t>
            </w:r>
          </w:p>
        </w:tc>
      </w:tr>
      <w:tr>
        <w:tblPrEx>
          <w:tblBorders>
            <w:top w:val="single" w:color="3D3939" w:sz="8" w:space="0"/>
            <w:left w:val="single" w:color="3D3939" w:sz="8" w:space="0"/>
            <w:bottom w:val="single" w:color="3D3939" w:sz="8" w:space="0"/>
            <w:right w:val="single" w:color="3D3939" w:sz="8" w:space="0"/>
            <w:insideH w:val="single" w:color="3D3939" w:sz="8" w:space="0"/>
            <w:insideV w:val="single" w:color="3D3939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2640" w:type="dxa"/>
            <w:tcBorders>
              <w:right w:val="single" w:color="221714" w:sz="8" w:space="0"/>
            </w:tcBorders>
          </w:tcPr>
          <w:p>
            <w:pPr>
              <w:pStyle w:val="7"/>
              <w:ind w:left="699" w:right="680"/>
              <w:jc w:val="center"/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工作模式</w:t>
            </w:r>
          </w:p>
        </w:tc>
        <w:tc>
          <w:tcPr>
            <w:tcW w:w="8132" w:type="dxa"/>
            <w:tcBorders>
              <w:left w:val="single" w:color="221714" w:sz="8" w:space="0"/>
            </w:tcBorders>
          </w:tcPr>
          <w:p>
            <w:pPr>
              <w:pStyle w:val="7"/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路由模式、AP模式、</w:t>
            </w:r>
          </w:p>
        </w:tc>
      </w:tr>
      <w:tr>
        <w:tblPrEx>
          <w:tblBorders>
            <w:top w:val="single" w:color="3D3939" w:sz="8" w:space="0"/>
            <w:left w:val="single" w:color="3D3939" w:sz="8" w:space="0"/>
            <w:bottom w:val="single" w:color="3D3939" w:sz="8" w:space="0"/>
            <w:right w:val="single" w:color="3D3939" w:sz="8" w:space="0"/>
            <w:insideH w:val="single" w:color="3D3939" w:sz="8" w:space="0"/>
            <w:insideV w:val="single" w:color="3D3939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2640" w:type="dxa"/>
            <w:tcBorders>
              <w:right w:val="single" w:color="221714" w:sz="8" w:space="0"/>
            </w:tcBorders>
          </w:tcPr>
          <w:p>
            <w:pPr>
              <w:pStyle w:val="7"/>
              <w:spacing w:before="48"/>
              <w:ind w:left="0" w:right="689"/>
              <w:jc w:val="right"/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DHCP服务器</w:t>
            </w:r>
          </w:p>
        </w:tc>
        <w:tc>
          <w:tcPr>
            <w:tcW w:w="8132" w:type="dxa"/>
            <w:tcBorders>
              <w:left w:val="single" w:color="221714" w:sz="8" w:space="0"/>
            </w:tcBorders>
          </w:tcPr>
          <w:p>
            <w:pPr>
              <w:pStyle w:val="7"/>
              <w:spacing w:before="48"/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DHCP服务器；客户端列表；静态地址分配</w:t>
            </w:r>
          </w:p>
        </w:tc>
      </w:tr>
      <w:tr>
        <w:tblPrEx>
          <w:tblBorders>
            <w:top w:val="single" w:color="3D3939" w:sz="8" w:space="0"/>
            <w:left w:val="single" w:color="3D3939" w:sz="8" w:space="0"/>
            <w:bottom w:val="single" w:color="3D3939" w:sz="8" w:space="0"/>
            <w:right w:val="single" w:color="3D3939" w:sz="8" w:space="0"/>
            <w:insideH w:val="single" w:color="3D3939" w:sz="8" w:space="0"/>
            <w:insideV w:val="single" w:color="3D3939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2640" w:type="dxa"/>
            <w:tcBorders>
              <w:right w:val="single" w:color="221714" w:sz="8" w:space="0"/>
            </w:tcBorders>
          </w:tcPr>
          <w:p>
            <w:pPr>
              <w:pStyle w:val="7"/>
              <w:ind w:left="819"/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虚拟服务器</w:t>
            </w:r>
          </w:p>
        </w:tc>
        <w:tc>
          <w:tcPr>
            <w:tcW w:w="8132" w:type="dxa"/>
            <w:tcBorders>
              <w:left w:val="single" w:color="221714" w:sz="8" w:space="0"/>
            </w:tcBorders>
          </w:tcPr>
          <w:p>
            <w:pPr>
              <w:pStyle w:val="7"/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端口转发</w:t>
            </w:r>
          </w:p>
        </w:tc>
      </w:tr>
      <w:tr>
        <w:tblPrEx>
          <w:tblBorders>
            <w:top w:val="single" w:color="3D3939" w:sz="8" w:space="0"/>
            <w:left w:val="single" w:color="3D3939" w:sz="8" w:space="0"/>
            <w:bottom w:val="single" w:color="3D3939" w:sz="8" w:space="0"/>
            <w:right w:val="single" w:color="3D3939" w:sz="8" w:space="0"/>
            <w:insideH w:val="single" w:color="3D3939" w:sz="8" w:space="0"/>
            <w:insideV w:val="single" w:color="3D3939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2640" w:type="dxa"/>
            <w:tcBorders>
              <w:right w:val="single" w:color="221714" w:sz="8" w:space="0"/>
            </w:tcBorders>
          </w:tcPr>
          <w:p>
            <w:pPr>
              <w:pStyle w:val="7"/>
              <w:ind w:left="819"/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可支持系统</w:t>
            </w:r>
          </w:p>
        </w:tc>
        <w:tc>
          <w:tcPr>
            <w:tcW w:w="8132" w:type="dxa"/>
            <w:tcBorders>
              <w:left w:val="single" w:color="221714" w:sz="8" w:space="0"/>
            </w:tcBorders>
          </w:tcPr>
          <w:p>
            <w:pPr>
              <w:pStyle w:val="7"/>
              <w:rPr>
                <w:rFonts w:hint="eastAsia" w:eastAsia="方正兰亭准黑_GBK"/>
                <w:color w:val="404040" w:themeColor="text1" w:themeTint="BF"/>
                <w:sz w:val="20"/>
                <w:lang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Openwrt</w:t>
            </w:r>
            <w:r>
              <w:rPr>
                <w:rFonts w:hint="eastAsia"/>
                <w:color w:val="404040" w:themeColor="text1" w:themeTint="BF"/>
                <w:sz w:val="20"/>
                <w:lang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（可自行开发系统）</w:t>
            </w:r>
          </w:p>
        </w:tc>
      </w:tr>
      <w:tr>
        <w:tblPrEx>
          <w:tblBorders>
            <w:top w:val="single" w:color="3D3939" w:sz="8" w:space="0"/>
            <w:left w:val="single" w:color="3D3939" w:sz="8" w:space="0"/>
            <w:bottom w:val="single" w:color="3D3939" w:sz="8" w:space="0"/>
            <w:right w:val="single" w:color="3D3939" w:sz="8" w:space="0"/>
            <w:insideH w:val="single" w:color="3D3939" w:sz="8" w:space="0"/>
            <w:insideV w:val="single" w:color="3D3939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2640" w:type="dxa"/>
            <w:tcBorders>
              <w:right w:val="single" w:color="221714" w:sz="8" w:space="0"/>
            </w:tcBorders>
          </w:tcPr>
          <w:p>
            <w:pPr>
              <w:pStyle w:val="7"/>
              <w:spacing w:before="40"/>
              <w:ind w:left="699" w:right="680"/>
              <w:jc w:val="center"/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安全设置</w:t>
            </w:r>
          </w:p>
        </w:tc>
        <w:tc>
          <w:tcPr>
            <w:tcW w:w="8132" w:type="dxa"/>
            <w:tcBorders>
              <w:left w:val="single" w:color="221714" w:sz="8" w:space="0"/>
            </w:tcBorders>
          </w:tcPr>
          <w:p>
            <w:pPr>
              <w:pStyle w:val="7"/>
              <w:spacing w:before="40"/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WPA,WPA2等安全加密模式</w:t>
            </w:r>
          </w:p>
        </w:tc>
      </w:tr>
      <w:tr>
        <w:tblPrEx>
          <w:tblBorders>
            <w:top w:val="single" w:color="3D3939" w:sz="8" w:space="0"/>
            <w:left w:val="single" w:color="3D3939" w:sz="8" w:space="0"/>
            <w:bottom w:val="single" w:color="3D3939" w:sz="8" w:space="0"/>
            <w:right w:val="single" w:color="3D3939" w:sz="8" w:space="0"/>
            <w:insideH w:val="single" w:color="3D3939" w:sz="8" w:space="0"/>
            <w:insideV w:val="single" w:color="3D3939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640" w:type="dxa"/>
            <w:tcBorders>
              <w:right w:val="single" w:color="221714" w:sz="8" w:space="0"/>
            </w:tcBorders>
          </w:tcPr>
          <w:p>
            <w:pPr>
              <w:pStyle w:val="7"/>
              <w:spacing w:before="47"/>
              <w:ind w:left="699" w:right="680"/>
              <w:jc w:val="center"/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DDNS</w:t>
            </w:r>
          </w:p>
        </w:tc>
        <w:tc>
          <w:tcPr>
            <w:tcW w:w="8132" w:type="dxa"/>
            <w:tcBorders>
              <w:left w:val="single" w:color="221714" w:sz="8" w:space="0"/>
            </w:tcBorders>
          </w:tcPr>
          <w:p>
            <w:pPr>
              <w:pStyle w:val="7"/>
              <w:spacing w:before="47"/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支持</w:t>
            </w:r>
          </w:p>
        </w:tc>
      </w:tr>
      <w:tr>
        <w:tblPrEx>
          <w:tblBorders>
            <w:top w:val="single" w:color="3D3939" w:sz="8" w:space="0"/>
            <w:left w:val="single" w:color="3D3939" w:sz="8" w:space="0"/>
            <w:bottom w:val="single" w:color="3D3939" w:sz="8" w:space="0"/>
            <w:right w:val="single" w:color="3D3939" w:sz="8" w:space="0"/>
            <w:insideH w:val="single" w:color="3D3939" w:sz="8" w:space="0"/>
            <w:insideV w:val="single" w:color="3D3939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2640" w:type="dxa"/>
            <w:tcBorders>
              <w:right w:val="single" w:color="221714" w:sz="8" w:space="0"/>
            </w:tcBorders>
          </w:tcPr>
          <w:p>
            <w:pPr>
              <w:pStyle w:val="7"/>
              <w:spacing w:before="42"/>
              <w:ind w:left="699" w:right="680"/>
              <w:jc w:val="center"/>
              <w:rPr>
                <w:rFonts w:hint="default" w:eastAsia="方正兰亭准黑_GBK"/>
                <w:color w:val="404040" w:themeColor="text1" w:themeTint="BF"/>
                <w:sz w:val="20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/>
                <w:color w:val="404040" w:themeColor="text1" w:themeTint="BF"/>
                <w:sz w:val="20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QOS限速</w:t>
            </w:r>
          </w:p>
        </w:tc>
        <w:tc>
          <w:tcPr>
            <w:tcW w:w="8132" w:type="dxa"/>
            <w:tcBorders>
              <w:left w:val="single" w:color="221714" w:sz="8" w:space="0"/>
            </w:tcBorders>
          </w:tcPr>
          <w:p>
            <w:pPr>
              <w:pStyle w:val="7"/>
              <w:spacing w:before="42"/>
              <w:rPr>
                <w:rFonts w:hint="eastAsia"/>
                <w:color w:val="404040" w:themeColor="text1" w:themeTint="BF"/>
                <w:sz w:val="20"/>
                <w:lang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支持</w:t>
            </w:r>
          </w:p>
        </w:tc>
      </w:tr>
      <w:tr>
        <w:tblPrEx>
          <w:tblBorders>
            <w:top w:val="single" w:color="3D3939" w:sz="8" w:space="0"/>
            <w:left w:val="single" w:color="3D3939" w:sz="8" w:space="0"/>
            <w:bottom w:val="single" w:color="3D3939" w:sz="8" w:space="0"/>
            <w:right w:val="single" w:color="3D3939" w:sz="8" w:space="0"/>
            <w:insideH w:val="single" w:color="3D3939" w:sz="8" w:space="0"/>
            <w:insideV w:val="single" w:color="3D3939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2640" w:type="dxa"/>
            <w:tcBorders>
              <w:right w:val="single" w:color="221714" w:sz="8" w:space="0"/>
            </w:tcBorders>
          </w:tcPr>
          <w:p>
            <w:pPr>
              <w:pStyle w:val="7"/>
              <w:spacing w:before="42"/>
              <w:ind w:left="699" w:right="680"/>
              <w:jc w:val="center"/>
              <w:rPr>
                <w:rFonts w:hint="default" w:eastAsia="方正兰亭准黑_GBK"/>
                <w:color w:val="404040" w:themeColor="text1" w:themeTint="BF"/>
                <w:sz w:val="20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/>
                <w:color w:val="404040" w:themeColor="text1" w:themeTint="BF"/>
                <w:sz w:val="20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NAT加速</w:t>
            </w:r>
          </w:p>
        </w:tc>
        <w:tc>
          <w:tcPr>
            <w:tcW w:w="8132" w:type="dxa"/>
            <w:tcBorders>
              <w:left w:val="single" w:color="221714" w:sz="8" w:space="0"/>
            </w:tcBorders>
          </w:tcPr>
          <w:p>
            <w:pPr>
              <w:pStyle w:val="7"/>
              <w:spacing w:before="42"/>
              <w:rPr>
                <w:rFonts w:hint="eastAsia"/>
                <w:color w:val="404040" w:themeColor="text1" w:themeTint="BF"/>
                <w:sz w:val="20"/>
                <w:lang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支持</w:t>
            </w:r>
          </w:p>
        </w:tc>
      </w:tr>
      <w:tr>
        <w:tblPrEx>
          <w:tblBorders>
            <w:top w:val="single" w:color="3D3939" w:sz="8" w:space="0"/>
            <w:left w:val="single" w:color="3D3939" w:sz="8" w:space="0"/>
            <w:bottom w:val="single" w:color="3D3939" w:sz="8" w:space="0"/>
            <w:right w:val="single" w:color="3D3939" w:sz="8" w:space="0"/>
            <w:insideH w:val="single" w:color="3D3939" w:sz="8" w:space="0"/>
            <w:insideV w:val="single" w:color="3D3939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2640" w:type="dxa"/>
            <w:tcBorders>
              <w:right w:val="single" w:color="221714" w:sz="8" w:space="0"/>
            </w:tcBorders>
          </w:tcPr>
          <w:p>
            <w:pPr>
              <w:pStyle w:val="7"/>
              <w:spacing w:before="42"/>
              <w:ind w:left="699" w:right="680"/>
              <w:jc w:val="center"/>
              <w:rPr>
                <w:rFonts w:hint="eastAsia" w:eastAsia="方正兰亭准黑_GBK"/>
                <w:color w:val="404040" w:themeColor="text1" w:themeTint="BF"/>
                <w:sz w:val="20"/>
                <w:lang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/>
                <w:color w:val="404040" w:themeColor="text1" w:themeTint="BF"/>
                <w:sz w:val="20"/>
                <w:lang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信号调节</w:t>
            </w:r>
          </w:p>
        </w:tc>
        <w:tc>
          <w:tcPr>
            <w:tcW w:w="8132" w:type="dxa"/>
            <w:tcBorders>
              <w:left w:val="single" w:color="221714" w:sz="8" w:space="0"/>
            </w:tcBorders>
          </w:tcPr>
          <w:p>
            <w:pPr>
              <w:pStyle w:val="7"/>
              <w:spacing w:before="42"/>
              <w:rPr>
                <w:rFonts w:hint="default"/>
                <w:color w:val="404040" w:themeColor="text1" w:themeTint="BF"/>
                <w:sz w:val="20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/>
                <w:color w:val="404040" w:themeColor="text1" w:themeTint="BF"/>
                <w:sz w:val="20"/>
                <w:lang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穿墙模式</w:t>
            </w:r>
            <w:r>
              <w:rPr>
                <w:rFonts w:hint="eastAsia"/>
                <w:color w:val="404040" w:themeColor="text1" w:themeTint="BF"/>
                <w:sz w:val="20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/标准模式/节能模式</w:t>
            </w:r>
          </w:p>
        </w:tc>
      </w:tr>
      <w:tr>
        <w:tblPrEx>
          <w:tblBorders>
            <w:top w:val="single" w:color="3D3939" w:sz="8" w:space="0"/>
            <w:left w:val="single" w:color="3D3939" w:sz="8" w:space="0"/>
            <w:bottom w:val="single" w:color="3D3939" w:sz="8" w:space="0"/>
            <w:right w:val="single" w:color="3D3939" w:sz="8" w:space="0"/>
            <w:insideH w:val="single" w:color="3D3939" w:sz="8" w:space="0"/>
            <w:insideV w:val="single" w:color="3D3939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2640" w:type="dxa"/>
            <w:tcBorders>
              <w:right w:val="single" w:color="221714" w:sz="8" w:space="0"/>
            </w:tcBorders>
          </w:tcPr>
          <w:p>
            <w:pPr>
              <w:pStyle w:val="7"/>
              <w:spacing w:before="42"/>
              <w:ind w:left="699" w:right="680"/>
              <w:jc w:val="center"/>
              <w:rPr>
                <w:rFonts w:hint="eastAsia" w:eastAsia="方正兰亭准黑_GBK"/>
                <w:color w:val="404040" w:themeColor="text1" w:themeTint="BF"/>
                <w:sz w:val="20"/>
                <w:lang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/>
                <w:color w:val="404040" w:themeColor="text1" w:themeTint="BF"/>
                <w:sz w:val="20"/>
                <w:lang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端口转发</w:t>
            </w:r>
          </w:p>
        </w:tc>
        <w:tc>
          <w:tcPr>
            <w:tcW w:w="8132" w:type="dxa"/>
            <w:tcBorders>
              <w:left w:val="single" w:color="221714" w:sz="8" w:space="0"/>
            </w:tcBorders>
          </w:tcPr>
          <w:p>
            <w:pPr>
              <w:pStyle w:val="7"/>
              <w:spacing w:before="42"/>
              <w:rPr>
                <w:rFonts w:hint="eastAsia"/>
                <w:color w:val="404040" w:themeColor="text1" w:themeTint="BF"/>
                <w:sz w:val="20"/>
                <w:lang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支持</w:t>
            </w:r>
          </w:p>
        </w:tc>
      </w:tr>
      <w:tr>
        <w:tblPrEx>
          <w:tblBorders>
            <w:top w:val="single" w:color="3D3939" w:sz="8" w:space="0"/>
            <w:left w:val="single" w:color="3D3939" w:sz="8" w:space="0"/>
            <w:bottom w:val="single" w:color="3D3939" w:sz="8" w:space="0"/>
            <w:right w:val="single" w:color="3D3939" w:sz="8" w:space="0"/>
            <w:insideH w:val="single" w:color="3D3939" w:sz="8" w:space="0"/>
            <w:insideV w:val="single" w:color="3D3939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2640" w:type="dxa"/>
            <w:tcBorders>
              <w:right w:val="single" w:color="221714" w:sz="8" w:space="0"/>
            </w:tcBorders>
          </w:tcPr>
          <w:p>
            <w:pPr>
              <w:pStyle w:val="7"/>
              <w:spacing w:before="42"/>
              <w:ind w:left="699" w:right="680"/>
              <w:jc w:val="center"/>
              <w:rPr>
                <w:rFonts w:hint="eastAsia" w:eastAsia="方正兰亭准黑_GBK"/>
                <w:color w:val="404040" w:themeColor="text1" w:themeTint="BF"/>
                <w:sz w:val="20"/>
                <w:lang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/>
                <w:color w:val="404040" w:themeColor="text1" w:themeTint="BF"/>
                <w:sz w:val="20"/>
                <w:lang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黑白名单</w:t>
            </w:r>
          </w:p>
        </w:tc>
        <w:tc>
          <w:tcPr>
            <w:tcW w:w="8132" w:type="dxa"/>
            <w:tcBorders>
              <w:left w:val="single" w:color="221714" w:sz="8" w:space="0"/>
            </w:tcBorders>
          </w:tcPr>
          <w:p>
            <w:pPr>
              <w:pStyle w:val="7"/>
              <w:spacing w:before="42"/>
              <w:rPr>
                <w:rFonts w:hint="eastAsia"/>
                <w:color w:val="404040" w:themeColor="text1" w:themeTint="BF"/>
                <w:sz w:val="20"/>
                <w:lang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支持</w:t>
            </w:r>
          </w:p>
        </w:tc>
      </w:tr>
      <w:tr>
        <w:tblPrEx>
          <w:tblBorders>
            <w:top w:val="single" w:color="3D3939" w:sz="8" w:space="0"/>
            <w:left w:val="single" w:color="3D3939" w:sz="8" w:space="0"/>
            <w:bottom w:val="single" w:color="3D3939" w:sz="8" w:space="0"/>
            <w:right w:val="single" w:color="3D3939" w:sz="8" w:space="0"/>
            <w:insideH w:val="single" w:color="3D3939" w:sz="8" w:space="0"/>
            <w:insideV w:val="single" w:color="3D3939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2640" w:type="dxa"/>
            <w:tcBorders>
              <w:right w:val="single" w:color="221714" w:sz="8" w:space="0"/>
            </w:tcBorders>
          </w:tcPr>
          <w:p>
            <w:pPr>
              <w:pStyle w:val="7"/>
              <w:spacing w:before="42"/>
              <w:ind w:left="699" w:right="680"/>
              <w:jc w:val="center"/>
              <w:rPr>
                <w:rFonts w:hint="eastAsia" w:eastAsia="方正兰亭准黑_GBK"/>
                <w:color w:val="404040" w:themeColor="text1" w:themeTint="BF"/>
                <w:sz w:val="20"/>
                <w:lang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/>
                <w:color w:val="404040" w:themeColor="text1" w:themeTint="BF"/>
                <w:sz w:val="20"/>
                <w:lang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认证服务</w:t>
            </w:r>
          </w:p>
        </w:tc>
        <w:tc>
          <w:tcPr>
            <w:tcW w:w="8132" w:type="dxa"/>
            <w:tcBorders>
              <w:left w:val="single" w:color="221714" w:sz="8" w:space="0"/>
            </w:tcBorders>
          </w:tcPr>
          <w:p>
            <w:pPr>
              <w:pStyle w:val="7"/>
              <w:spacing w:before="42"/>
              <w:rPr>
                <w:rFonts w:hint="eastAsia"/>
                <w:color w:val="404040" w:themeColor="text1" w:themeTint="BF"/>
                <w:sz w:val="20"/>
                <w:lang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/>
                <w:color w:val="404040" w:themeColor="text1" w:themeTint="BF"/>
                <w:sz w:val="20"/>
                <w:lang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支持</w:t>
            </w:r>
          </w:p>
        </w:tc>
      </w:tr>
      <w:tr>
        <w:tblPrEx>
          <w:tblBorders>
            <w:top w:val="single" w:color="3D3939" w:sz="8" w:space="0"/>
            <w:left w:val="single" w:color="3D3939" w:sz="8" w:space="0"/>
            <w:bottom w:val="single" w:color="3D3939" w:sz="8" w:space="0"/>
            <w:right w:val="single" w:color="3D3939" w:sz="8" w:space="0"/>
            <w:insideH w:val="single" w:color="3D3939" w:sz="8" w:space="0"/>
            <w:insideV w:val="single" w:color="3D3939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2640" w:type="dxa"/>
            <w:tcBorders>
              <w:right w:val="single" w:color="221714" w:sz="8" w:space="0"/>
            </w:tcBorders>
          </w:tcPr>
          <w:p>
            <w:pPr>
              <w:pStyle w:val="7"/>
              <w:spacing w:before="42"/>
              <w:ind w:left="699" w:right="680"/>
              <w:jc w:val="center"/>
              <w:rPr>
                <w:rFonts w:hint="default" w:eastAsia="方正兰亭准黑_GBK"/>
                <w:color w:val="404040" w:themeColor="text1" w:themeTint="BF"/>
                <w:sz w:val="20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/>
                <w:color w:val="404040" w:themeColor="text1" w:themeTint="BF"/>
                <w:sz w:val="20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AC管理</w:t>
            </w:r>
          </w:p>
        </w:tc>
        <w:tc>
          <w:tcPr>
            <w:tcW w:w="8132" w:type="dxa"/>
            <w:tcBorders>
              <w:left w:val="single" w:color="221714" w:sz="8" w:space="0"/>
            </w:tcBorders>
          </w:tcPr>
          <w:p>
            <w:pPr>
              <w:pStyle w:val="7"/>
              <w:spacing w:before="42"/>
              <w:rPr>
                <w:rFonts w:hint="eastAsia"/>
                <w:color w:val="404040" w:themeColor="text1" w:themeTint="BF"/>
                <w:sz w:val="20"/>
                <w:lang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/>
                <w:color w:val="404040" w:themeColor="text1" w:themeTint="BF"/>
                <w:sz w:val="20"/>
                <w:lang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支持</w:t>
            </w:r>
          </w:p>
        </w:tc>
      </w:tr>
      <w:tr>
        <w:tblPrEx>
          <w:tblBorders>
            <w:top w:val="single" w:color="3D3939" w:sz="8" w:space="0"/>
            <w:left w:val="single" w:color="3D3939" w:sz="8" w:space="0"/>
            <w:bottom w:val="single" w:color="3D3939" w:sz="8" w:space="0"/>
            <w:right w:val="single" w:color="3D3939" w:sz="8" w:space="0"/>
            <w:insideH w:val="single" w:color="3D3939" w:sz="8" w:space="0"/>
            <w:insideV w:val="single" w:color="3D3939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2640" w:type="dxa"/>
            <w:tcBorders>
              <w:right w:val="single" w:color="221714" w:sz="8" w:space="0"/>
            </w:tcBorders>
          </w:tcPr>
          <w:p>
            <w:pPr>
              <w:pStyle w:val="7"/>
              <w:spacing w:before="42"/>
              <w:ind w:left="699" w:right="680"/>
              <w:jc w:val="center"/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VPN</w:t>
            </w:r>
          </w:p>
        </w:tc>
        <w:tc>
          <w:tcPr>
            <w:tcW w:w="8132" w:type="dxa"/>
            <w:tcBorders>
              <w:left w:val="single" w:color="221714" w:sz="8" w:space="0"/>
            </w:tcBorders>
          </w:tcPr>
          <w:p>
            <w:pPr>
              <w:pStyle w:val="7"/>
              <w:spacing w:before="42"/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/>
                <w:color w:val="404040" w:themeColor="text1" w:themeTint="BF"/>
                <w:sz w:val="20"/>
                <w:lang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不</w:t>
            </w:r>
            <w:r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支持</w:t>
            </w:r>
          </w:p>
        </w:tc>
      </w:tr>
      <w:tr>
        <w:tblPrEx>
          <w:tblBorders>
            <w:top w:val="single" w:color="3D3939" w:sz="8" w:space="0"/>
            <w:left w:val="single" w:color="3D3939" w:sz="8" w:space="0"/>
            <w:bottom w:val="single" w:color="3D3939" w:sz="8" w:space="0"/>
            <w:right w:val="single" w:color="3D3939" w:sz="8" w:space="0"/>
            <w:insideH w:val="single" w:color="3D3939" w:sz="8" w:space="0"/>
            <w:insideV w:val="single" w:color="3D3939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2640" w:type="dxa"/>
            <w:tcBorders>
              <w:right w:val="single" w:color="221714" w:sz="8" w:space="0"/>
            </w:tcBorders>
          </w:tcPr>
          <w:p>
            <w:pPr>
              <w:pStyle w:val="7"/>
              <w:spacing w:before="27"/>
              <w:ind w:left="0" w:right="649"/>
              <w:jc w:val="right"/>
              <w:rPr>
                <w:rFonts w:hint="eastAsia" w:eastAsia="方正兰亭准黑_GBK"/>
                <w:color w:val="404040" w:themeColor="text1" w:themeTint="BF"/>
                <w:sz w:val="20"/>
                <w:lang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/>
                <w:color w:val="404040" w:themeColor="text1" w:themeTint="BF"/>
                <w:sz w:val="20"/>
                <w:lang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网络诊断</w:t>
            </w:r>
          </w:p>
        </w:tc>
        <w:tc>
          <w:tcPr>
            <w:tcW w:w="8132" w:type="dxa"/>
            <w:tcBorders>
              <w:left w:val="single" w:color="221714" w:sz="8" w:space="0"/>
            </w:tcBorders>
          </w:tcPr>
          <w:p>
            <w:pPr>
              <w:pStyle w:val="7"/>
              <w:spacing w:before="27"/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支持</w:t>
            </w:r>
          </w:p>
        </w:tc>
      </w:tr>
      <w:tr>
        <w:tblPrEx>
          <w:tblBorders>
            <w:top w:val="single" w:color="3D3939" w:sz="8" w:space="0"/>
            <w:left w:val="single" w:color="3D3939" w:sz="8" w:space="0"/>
            <w:bottom w:val="single" w:color="3D3939" w:sz="8" w:space="0"/>
            <w:right w:val="single" w:color="3D3939" w:sz="8" w:space="0"/>
            <w:insideH w:val="single" w:color="3D3939" w:sz="8" w:space="0"/>
            <w:insideV w:val="single" w:color="3D3939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2640" w:type="dxa"/>
            <w:tcBorders>
              <w:right w:val="single" w:color="221714" w:sz="8" w:space="0"/>
            </w:tcBorders>
          </w:tcPr>
          <w:p>
            <w:pPr>
              <w:pStyle w:val="7"/>
              <w:spacing w:before="27"/>
              <w:ind w:left="0" w:right="649"/>
              <w:jc w:val="right"/>
              <w:rPr>
                <w:rFonts w:hint="eastAsia"/>
                <w:color w:val="404040" w:themeColor="text1" w:themeTint="BF"/>
                <w:sz w:val="20"/>
                <w:lang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/>
                <w:color w:val="404040" w:themeColor="text1" w:themeTint="BF"/>
                <w:sz w:val="20"/>
                <w:lang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流量控制</w:t>
            </w:r>
          </w:p>
        </w:tc>
        <w:tc>
          <w:tcPr>
            <w:tcW w:w="8132" w:type="dxa"/>
            <w:tcBorders>
              <w:left w:val="single" w:color="221714" w:sz="8" w:space="0"/>
            </w:tcBorders>
          </w:tcPr>
          <w:p>
            <w:pPr>
              <w:pStyle w:val="7"/>
              <w:spacing w:before="27"/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支持</w:t>
            </w:r>
          </w:p>
        </w:tc>
      </w:tr>
      <w:tr>
        <w:tblPrEx>
          <w:tblBorders>
            <w:top w:val="single" w:color="3D3939" w:sz="8" w:space="0"/>
            <w:left w:val="single" w:color="3D3939" w:sz="8" w:space="0"/>
            <w:bottom w:val="single" w:color="3D3939" w:sz="8" w:space="0"/>
            <w:right w:val="single" w:color="3D3939" w:sz="8" w:space="0"/>
            <w:insideH w:val="single" w:color="3D3939" w:sz="8" w:space="0"/>
            <w:insideV w:val="single" w:color="3D3939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2640" w:type="dxa"/>
            <w:tcBorders>
              <w:right w:val="single" w:color="221714" w:sz="8" w:space="0"/>
            </w:tcBorders>
          </w:tcPr>
          <w:p>
            <w:pPr>
              <w:pStyle w:val="7"/>
              <w:spacing w:before="27"/>
              <w:ind w:left="0" w:right="649"/>
              <w:jc w:val="right"/>
              <w:rPr>
                <w:rFonts w:hint="eastAsia" w:eastAsia="方正兰亭准黑_GBK"/>
                <w:color w:val="404040" w:themeColor="text1" w:themeTint="BF"/>
                <w:sz w:val="20"/>
                <w:lang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/>
                <w:color w:val="404040" w:themeColor="text1" w:themeTint="BF"/>
                <w:sz w:val="20"/>
                <w:lang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基站勘察</w:t>
            </w:r>
          </w:p>
        </w:tc>
        <w:tc>
          <w:tcPr>
            <w:tcW w:w="8132" w:type="dxa"/>
            <w:tcBorders>
              <w:left w:val="single" w:color="221714" w:sz="8" w:space="0"/>
            </w:tcBorders>
          </w:tcPr>
          <w:p>
            <w:pPr>
              <w:pStyle w:val="7"/>
              <w:spacing w:before="27"/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支持</w:t>
            </w:r>
          </w:p>
        </w:tc>
      </w:tr>
      <w:tr>
        <w:tblPrEx>
          <w:tblBorders>
            <w:top w:val="single" w:color="3D3939" w:sz="8" w:space="0"/>
            <w:left w:val="single" w:color="3D3939" w:sz="8" w:space="0"/>
            <w:bottom w:val="single" w:color="3D3939" w:sz="8" w:space="0"/>
            <w:right w:val="single" w:color="3D3939" w:sz="8" w:space="0"/>
            <w:insideH w:val="single" w:color="3D3939" w:sz="8" w:space="0"/>
            <w:insideV w:val="single" w:color="3D3939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2640" w:type="dxa"/>
            <w:tcBorders>
              <w:right w:val="single" w:color="221714" w:sz="8" w:space="0"/>
            </w:tcBorders>
          </w:tcPr>
          <w:p>
            <w:pPr>
              <w:pStyle w:val="7"/>
              <w:spacing w:before="27"/>
              <w:ind w:left="0" w:right="649"/>
              <w:jc w:val="right"/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WEB主题切换</w:t>
            </w:r>
          </w:p>
        </w:tc>
        <w:tc>
          <w:tcPr>
            <w:tcW w:w="8132" w:type="dxa"/>
            <w:tcBorders>
              <w:left w:val="single" w:color="221714" w:sz="8" w:space="0"/>
            </w:tcBorders>
          </w:tcPr>
          <w:p>
            <w:pPr>
              <w:pStyle w:val="7"/>
              <w:spacing w:before="27"/>
              <w:rPr>
                <w:rFonts w:hint="eastAsia" w:eastAsia="方正兰亭准黑_GBK"/>
                <w:color w:val="404040" w:themeColor="text1" w:themeTint="BF"/>
                <w:sz w:val="20"/>
                <w:lang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/>
                <w:color w:val="404040" w:themeColor="text1" w:themeTint="BF"/>
                <w:sz w:val="20"/>
                <w:lang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可定制</w:t>
            </w:r>
          </w:p>
        </w:tc>
      </w:tr>
      <w:tr>
        <w:tblPrEx>
          <w:tblBorders>
            <w:top w:val="single" w:color="3D3939" w:sz="8" w:space="0"/>
            <w:left w:val="single" w:color="3D3939" w:sz="8" w:space="0"/>
            <w:bottom w:val="single" w:color="3D3939" w:sz="8" w:space="0"/>
            <w:right w:val="single" w:color="3D3939" w:sz="8" w:space="0"/>
            <w:insideH w:val="single" w:color="3D3939" w:sz="8" w:space="0"/>
            <w:insideV w:val="single" w:color="3D3939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2640" w:type="dxa"/>
            <w:tcBorders>
              <w:right w:val="single" w:color="221714" w:sz="8" w:space="0"/>
            </w:tcBorders>
          </w:tcPr>
          <w:p>
            <w:pPr>
              <w:pStyle w:val="7"/>
              <w:spacing w:before="37"/>
              <w:ind w:left="699" w:right="680"/>
              <w:jc w:val="center"/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带宽控制</w:t>
            </w:r>
          </w:p>
        </w:tc>
        <w:tc>
          <w:tcPr>
            <w:tcW w:w="8132" w:type="dxa"/>
            <w:tcBorders>
              <w:left w:val="single" w:color="221714" w:sz="8" w:space="0"/>
            </w:tcBorders>
          </w:tcPr>
          <w:p>
            <w:pPr>
              <w:pStyle w:val="7"/>
              <w:spacing w:before="37"/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支持</w:t>
            </w:r>
          </w:p>
        </w:tc>
      </w:tr>
      <w:tr>
        <w:tblPrEx>
          <w:tblBorders>
            <w:top w:val="single" w:color="3D3939" w:sz="8" w:space="0"/>
            <w:left w:val="single" w:color="3D3939" w:sz="8" w:space="0"/>
            <w:bottom w:val="single" w:color="3D3939" w:sz="8" w:space="0"/>
            <w:right w:val="single" w:color="3D3939" w:sz="8" w:space="0"/>
            <w:insideH w:val="single" w:color="3D3939" w:sz="8" w:space="0"/>
            <w:insideV w:val="single" w:color="3D3939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</w:trPr>
        <w:tc>
          <w:tcPr>
            <w:tcW w:w="2640" w:type="dxa"/>
            <w:tcBorders>
              <w:right w:val="single" w:color="221714" w:sz="8" w:space="0"/>
            </w:tcBorders>
          </w:tcPr>
          <w:p>
            <w:pPr>
              <w:pStyle w:val="7"/>
              <w:spacing w:before="30" w:line="327" w:lineRule="exact"/>
              <w:ind w:left="699" w:right="680"/>
              <w:jc w:val="center"/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静态路由</w:t>
            </w:r>
          </w:p>
        </w:tc>
        <w:tc>
          <w:tcPr>
            <w:tcW w:w="8132" w:type="dxa"/>
            <w:tcBorders>
              <w:left w:val="single" w:color="221714" w:sz="8" w:space="0"/>
            </w:tcBorders>
          </w:tcPr>
          <w:p>
            <w:pPr>
              <w:pStyle w:val="7"/>
              <w:spacing w:before="30" w:line="327" w:lineRule="exact"/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支持</w:t>
            </w:r>
          </w:p>
        </w:tc>
      </w:tr>
      <w:tr>
        <w:tblPrEx>
          <w:tblBorders>
            <w:top w:val="single" w:color="3D3939" w:sz="8" w:space="0"/>
            <w:left w:val="single" w:color="3D3939" w:sz="8" w:space="0"/>
            <w:bottom w:val="single" w:color="3D3939" w:sz="8" w:space="0"/>
            <w:right w:val="single" w:color="3D3939" w:sz="8" w:space="0"/>
            <w:insideH w:val="single" w:color="3D3939" w:sz="8" w:space="0"/>
            <w:insideV w:val="single" w:color="3D3939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2640" w:type="dxa"/>
            <w:tcBorders>
              <w:right w:val="single" w:color="221714" w:sz="8" w:space="0"/>
            </w:tcBorders>
          </w:tcPr>
          <w:p>
            <w:pPr>
              <w:pStyle w:val="7"/>
              <w:spacing w:before="22" w:line="327" w:lineRule="exact"/>
              <w:ind w:left="699" w:right="680"/>
              <w:jc w:val="center"/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系统日志</w:t>
            </w:r>
          </w:p>
        </w:tc>
        <w:tc>
          <w:tcPr>
            <w:tcW w:w="8132" w:type="dxa"/>
            <w:tcBorders>
              <w:left w:val="single" w:color="221714" w:sz="8" w:space="0"/>
            </w:tcBorders>
          </w:tcPr>
          <w:p>
            <w:pPr>
              <w:pStyle w:val="7"/>
              <w:spacing w:before="22" w:line="327" w:lineRule="exact"/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支持</w:t>
            </w:r>
          </w:p>
        </w:tc>
      </w:tr>
      <w:tr>
        <w:tblPrEx>
          <w:tblBorders>
            <w:top w:val="single" w:color="3D3939" w:sz="8" w:space="0"/>
            <w:left w:val="single" w:color="3D3939" w:sz="8" w:space="0"/>
            <w:bottom w:val="single" w:color="3D3939" w:sz="8" w:space="0"/>
            <w:right w:val="single" w:color="3D3939" w:sz="8" w:space="0"/>
            <w:insideH w:val="single" w:color="3D3939" w:sz="8" w:space="0"/>
            <w:insideV w:val="single" w:color="3D3939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7" w:hRule="atLeast"/>
        </w:trPr>
        <w:tc>
          <w:tcPr>
            <w:tcW w:w="2640" w:type="dxa"/>
            <w:tcBorders>
              <w:right w:val="single" w:color="221714" w:sz="8" w:space="0"/>
            </w:tcBorders>
          </w:tcPr>
          <w:p>
            <w:pPr>
              <w:pStyle w:val="7"/>
              <w:spacing w:before="10"/>
              <w:ind w:left="0"/>
              <w:rPr>
                <w:color w:val="404040" w:themeColor="text1" w:themeTint="BF"/>
                <w:sz w:val="17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  <w:p>
            <w:pPr>
              <w:pStyle w:val="7"/>
              <w:spacing w:before="0"/>
              <w:ind w:left="0" w:right="698"/>
              <w:jc w:val="right"/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其他实用功能</w:t>
            </w:r>
          </w:p>
        </w:tc>
        <w:tc>
          <w:tcPr>
            <w:tcW w:w="8132" w:type="dxa"/>
            <w:tcBorders>
              <w:left w:val="single" w:color="221714" w:sz="8" w:space="0"/>
            </w:tcBorders>
          </w:tcPr>
          <w:p>
            <w:pPr>
              <w:pStyle w:val="7"/>
              <w:spacing w:before="0" w:line="247" w:lineRule="auto"/>
              <w:ind w:right="6140"/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color w:val="404040" w:themeColor="text1" w:themeTint="BF"/>
                <w:spacing w:val="-2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配置文件导入与导出</w:t>
            </w:r>
            <w:r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Web软件升级</w:t>
            </w:r>
          </w:p>
          <w:p>
            <w:pPr>
              <w:pStyle w:val="7"/>
              <w:spacing w:before="0" w:line="293" w:lineRule="exact"/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color w:val="404040" w:themeColor="text1" w:themeTint="BF"/>
                <w:spacing w:val="-1"/>
                <w:sz w:val="20"/>
                <w:lang w:val="en-US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5G</w:t>
            </w:r>
            <w:r>
              <w:rPr>
                <w:color w:val="404040" w:themeColor="text1" w:themeTint="BF"/>
                <w:spacing w:val="-1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模块拨号...</w:t>
            </w:r>
          </w:p>
        </w:tc>
      </w:tr>
    </w:tbl>
    <w:p>
      <w:pPr>
        <w:rPr>
          <w:rFonts w:hint="eastAsia"/>
          <w:color w:val="404040" w:themeColor="text1" w:themeTint="BF"/>
          <w:lang w:val="en-US"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</w:p>
    <w:tbl>
      <w:tblPr>
        <w:tblStyle w:val="4"/>
        <w:tblW w:w="10772" w:type="dxa"/>
        <w:tblInd w:w="136" w:type="dxa"/>
        <w:tblBorders>
          <w:top w:val="single" w:color="3D3939" w:sz="8" w:space="0"/>
          <w:left w:val="single" w:color="3D3939" w:sz="8" w:space="0"/>
          <w:bottom w:val="single" w:color="3D3939" w:sz="8" w:space="0"/>
          <w:right w:val="single" w:color="3D3939" w:sz="8" w:space="0"/>
          <w:insideH w:val="single" w:color="3D3939" w:sz="8" w:space="0"/>
          <w:insideV w:val="single" w:color="3D3939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40"/>
        <w:gridCol w:w="8132"/>
      </w:tblGrid>
      <w:tr>
        <w:tblPrEx>
          <w:tblBorders>
            <w:top w:val="single" w:color="3D3939" w:sz="8" w:space="0"/>
            <w:left w:val="single" w:color="3D3939" w:sz="8" w:space="0"/>
            <w:bottom w:val="single" w:color="3D3939" w:sz="8" w:space="0"/>
            <w:right w:val="single" w:color="3D3939" w:sz="8" w:space="0"/>
            <w:insideH w:val="single" w:color="3D3939" w:sz="8" w:space="0"/>
            <w:insideV w:val="single" w:color="3D3939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0772" w:type="dxa"/>
            <w:gridSpan w:val="2"/>
          </w:tcPr>
          <w:p>
            <w:pPr>
              <w:pStyle w:val="7"/>
              <w:spacing w:before="72"/>
              <w:ind w:right="4115" w:firstLine="3600" w:firstLineChars="1800"/>
              <w:jc w:val="left"/>
              <w:rPr>
                <w:rFonts w:hint="eastAsia" w:ascii="方正兰亭中黑_GBK" w:eastAsia="方正兰亭中黑_GBK"/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default" w:ascii="方正兰亭中黑_GBK" w:eastAsia="方正兰亭中黑_GBK"/>
                <w:color w:val="404040" w:themeColor="text1" w:themeTint="BF"/>
                <w:sz w:val="20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HC951</w:t>
            </w:r>
            <w:r>
              <w:rPr>
                <w:rFonts w:hint="eastAsia" w:ascii="方正兰亭中黑_GBK" w:eastAsia="方正兰亭中黑_GBK"/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 xml:space="preserve"> |</w:t>
            </w:r>
            <w:r>
              <w:rPr>
                <w:rFonts w:hint="eastAsia" w:ascii="方正兰亭中黑_GBK" w:eastAsia="方正兰亭中黑_GBK"/>
                <w:color w:val="404040" w:themeColor="text1" w:themeTint="BF"/>
                <w:sz w:val="20"/>
                <w:lang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硬件</w:t>
            </w:r>
            <w:r>
              <w:rPr>
                <w:rFonts w:hint="eastAsia" w:ascii="方正兰亭中黑_GBK" w:eastAsia="方正兰亭中黑_GBK"/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规格</w:t>
            </w:r>
          </w:p>
        </w:tc>
      </w:tr>
      <w:tr>
        <w:tblPrEx>
          <w:tblBorders>
            <w:top w:val="single" w:color="3D3939" w:sz="8" w:space="0"/>
            <w:left w:val="single" w:color="3D3939" w:sz="8" w:space="0"/>
            <w:bottom w:val="single" w:color="3D3939" w:sz="8" w:space="0"/>
            <w:right w:val="single" w:color="3D3939" w:sz="8" w:space="0"/>
            <w:insideH w:val="single" w:color="3D3939" w:sz="8" w:space="0"/>
            <w:insideV w:val="single" w:color="3D3939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2640" w:type="dxa"/>
            <w:tcBorders>
              <w:right w:val="single" w:color="221714" w:sz="8" w:space="0"/>
            </w:tcBorders>
          </w:tcPr>
          <w:p>
            <w:pPr>
              <w:pStyle w:val="7"/>
              <w:spacing w:line="316" w:lineRule="exact"/>
              <w:ind w:left="699" w:right="680"/>
              <w:jc w:val="center"/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主芯片</w:t>
            </w:r>
          </w:p>
        </w:tc>
        <w:tc>
          <w:tcPr>
            <w:tcW w:w="8132" w:type="dxa"/>
            <w:tcBorders>
              <w:left w:val="single" w:color="221714" w:sz="8" w:space="0"/>
            </w:tcBorders>
          </w:tcPr>
          <w:p>
            <w:pPr>
              <w:pStyle w:val="7"/>
              <w:spacing w:line="316" w:lineRule="exact"/>
              <w:rPr>
                <w:rFonts w:hint="default" w:eastAsia="方正兰亭准黑_GBK"/>
                <w:color w:val="404040" w:themeColor="text1" w:themeTint="BF"/>
                <w:sz w:val="20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/>
                <w:color w:val="404040" w:themeColor="text1" w:themeTint="BF"/>
                <w:sz w:val="20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MTK7621A+7905+7975</w:t>
            </w:r>
          </w:p>
        </w:tc>
      </w:tr>
      <w:tr>
        <w:tblPrEx>
          <w:tblBorders>
            <w:top w:val="single" w:color="3D3939" w:sz="8" w:space="0"/>
            <w:left w:val="single" w:color="3D3939" w:sz="8" w:space="0"/>
            <w:bottom w:val="single" w:color="3D3939" w:sz="8" w:space="0"/>
            <w:right w:val="single" w:color="3D3939" w:sz="8" w:space="0"/>
            <w:insideH w:val="single" w:color="3D3939" w:sz="8" w:space="0"/>
            <w:insideV w:val="single" w:color="3D3939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2640" w:type="dxa"/>
            <w:tcBorders>
              <w:right w:val="single" w:color="221714" w:sz="8" w:space="0"/>
            </w:tcBorders>
          </w:tcPr>
          <w:p>
            <w:pPr>
              <w:pStyle w:val="7"/>
              <w:ind w:left="699" w:right="680"/>
              <w:jc w:val="center"/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内存</w:t>
            </w:r>
          </w:p>
        </w:tc>
        <w:tc>
          <w:tcPr>
            <w:tcW w:w="8132" w:type="dxa"/>
            <w:tcBorders>
              <w:left w:val="single" w:color="221714" w:sz="8" w:space="0"/>
            </w:tcBorders>
          </w:tcPr>
          <w:p>
            <w:pPr>
              <w:pStyle w:val="7"/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 xml:space="preserve">DDR2 </w:t>
            </w:r>
            <w:r>
              <w:rPr>
                <w:rFonts w:hint="eastAsia"/>
                <w:color w:val="404040" w:themeColor="text1" w:themeTint="BF"/>
                <w:sz w:val="20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256</w:t>
            </w:r>
            <w:r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MB</w:t>
            </w:r>
          </w:p>
        </w:tc>
      </w:tr>
      <w:tr>
        <w:tblPrEx>
          <w:tblBorders>
            <w:top w:val="single" w:color="3D3939" w:sz="8" w:space="0"/>
            <w:left w:val="single" w:color="3D3939" w:sz="8" w:space="0"/>
            <w:bottom w:val="single" w:color="3D3939" w:sz="8" w:space="0"/>
            <w:right w:val="single" w:color="3D3939" w:sz="8" w:space="0"/>
            <w:insideH w:val="single" w:color="3D3939" w:sz="8" w:space="0"/>
            <w:insideV w:val="single" w:color="3D3939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2640" w:type="dxa"/>
            <w:tcBorders>
              <w:right w:val="single" w:color="221714" w:sz="8" w:space="0"/>
            </w:tcBorders>
          </w:tcPr>
          <w:p>
            <w:pPr>
              <w:pStyle w:val="7"/>
              <w:ind w:left="699" w:right="680"/>
              <w:jc w:val="center"/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FLASH</w:t>
            </w:r>
          </w:p>
        </w:tc>
        <w:tc>
          <w:tcPr>
            <w:tcW w:w="8132" w:type="dxa"/>
            <w:tcBorders>
              <w:left w:val="single" w:color="221714" w:sz="8" w:space="0"/>
            </w:tcBorders>
          </w:tcPr>
          <w:p>
            <w:pPr>
              <w:pStyle w:val="7"/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SPI 16MB</w:t>
            </w:r>
          </w:p>
        </w:tc>
      </w:tr>
      <w:tr>
        <w:tblPrEx>
          <w:tblBorders>
            <w:top w:val="single" w:color="3D3939" w:sz="8" w:space="0"/>
            <w:left w:val="single" w:color="3D3939" w:sz="8" w:space="0"/>
            <w:bottom w:val="single" w:color="3D3939" w:sz="8" w:space="0"/>
            <w:right w:val="single" w:color="3D3939" w:sz="8" w:space="0"/>
            <w:insideH w:val="single" w:color="3D3939" w:sz="8" w:space="0"/>
            <w:insideV w:val="single" w:color="3D3939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2640" w:type="dxa"/>
            <w:tcBorders>
              <w:right w:val="single" w:color="221714" w:sz="8" w:space="0"/>
            </w:tcBorders>
          </w:tcPr>
          <w:p>
            <w:pPr>
              <w:pStyle w:val="7"/>
              <w:spacing w:before="48"/>
              <w:ind w:left="699" w:right="680"/>
              <w:jc w:val="center"/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协议标准</w:t>
            </w:r>
          </w:p>
        </w:tc>
        <w:tc>
          <w:tcPr>
            <w:tcW w:w="8132" w:type="dxa"/>
            <w:tcBorders>
              <w:left w:val="single" w:color="221714" w:sz="8" w:space="0"/>
            </w:tcBorders>
          </w:tcPr>
          <w:p>
            <w:pPr>
              <w:pStyle w:val="7"/>
              <w:spacing w:before="48"/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IEEE802.11b/802.11g/802.11n/802.3/802.3u</w:t>
            </w:r>
          </w:p>
        </w:tc>
      </w:tr>
      <w:tr>
        <w:tblPrEx>
          <w:tblBorders>
            <w:top w:val="single" w:color="3D3939" w:sz="8" w:space="0"/>
            <w:left w:val="single" w:color="3D3939" w:sz="8" w:space="0"/>
            <w:bottom w:val="single" w:color="3D3939" w:sz="8" w:space="0"/>
            <w:right w:val="single" w:color="3D3939" w:sz="8" w:space="0"/>
            <w:insideH w:val="single" w:color="3D3939" w:sz="8" w:space="0"/>
            <w:insideV w:val="single" w:color="3D3939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2640" w:type="dxa"/>
            <w:tcBorders>
              <w:right w:val="single" w:color="221714" w:sz="8" w:space="0"/>
            </w:tcBorders>
          </w:tcPr>
          <w:p>
            <w:pPr>
              <w:pStyle w:val="7"/>
              <w:ind w:left="699" w:right="680"/>
              <w:jc w:val="center"/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无线速率</w:t>
            </w:r>
          </w:p>
        </w:tc>
        <w:tc>
          <w:tcPr>
            <w:tcW w:w="8132" w:type="dxa"/>
            <w:tcBorders>
              <w:left w:val="single" w:color="221714" w:sz="8" w:space="0"/>
            </w:tcBorders>
          </w:tcPr>
          <w:p>
            <w:pPr>
              <w:pStyle w:val="7"/>
              <w:rPr>
                <w:rFonts w:hint="default" w:eastAsia="方正兰亭准黑_GBK"/>
                <w:color w:val="404040" w:themeColor="text1" w:themeTint="BF"/>
                <w:sz w:val="20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/>
                <w:color w:val="404040" w:themeColor="text1" w:themeTint="BF"/>
                <w:sz w:val="20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1800M</w:t>
            </w:r>
          </w:p>
        </w:tc>
      </w:tr>
      <w:tr>
        <w:tblPrEx>
          <w:tblBorders>
            <w:top w:val="single" w:color="3D3939" w:sz="8" w:space="0"/>
            <w:left w:val="single" w:color="3D3939" w:sz="8" w:space="0"/>
            <w:bottom w:val="single" w:color="3D3939" w:sz="8" w:space="0"/>
            <w:right w:val="single" w:color="3D3939" w:sz="8" w:space="0"/>
            <w:insideH w:val="single" w:color="3D3939" w:sz="8" w:space="0"/>
            <w:insideV w:val="single" w:color="3D3939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2640" w:type="dxa"/>
            <w:tcBorders>
              <w:right w:val="single" w:color="221714" w:sz="8" w:space="0"/>
            </w:tcBorders>
          </w:tcPr>
          <w:p>
            <w:pPr>
              <w:pStyle w:val="7"/>
              <w:ind w:left="699" w:right="680"/>
              <w:jc w:val="center"/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工作频段</w:t>
            </w:r>
          </w:p>
        </w:tc>
        <w:tc>
          <w:tcPr>
            <w:tcW w:w="8132" w:type="dxa"/>
            <w:tcBorders>
              <w:left w:val="single" w:color="221714" w:sz="8" w:space="0"/>
            </w:tcBorders>
          </w:tcPr>
          <w:p>
            <w:pPr>
              <w:pStyle w:val="7"/>
              <w:rPr>
                <w:rFonts w:hint="default" w:eastAsia="方正兰亭准黑_GBK"/>
                <w:color w:val="404040" w:themeColor="text1" w:themeTint="BF"/>
                <w:sz w:val="20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2.</w:t>
            </w:r>
            <w:r>
              <w:rPr>
                <w:color w:val="404040" w:themeColor="text1" w:themeTint="BF"/>
                <w:sz w:val="20"/>
                <w:lang w:val="en-US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5G</w:t>
            </w:r>
            <w:r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Hz</w:t>
            </w:r>
            <w:r>
              <w:rPr>
                <w:rFonts w:hint="eastAsia"/>
                <w:color w:val="404040" w:themeColor="text1" w:themeTint="BF"/>
                <w:sz w:val="20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/5.8GHZ</w:t>
            </w:r>
          </w:p>
        </w:tc>
      </w:tr>
      <w:tr>
        <w:tblPrEx>
          <w:tblBorders>
            <w:top w:val="single" w:color="3D3939" w:sz="8" w:space="0"/>
            <w:left w:val="single" w:color="3D3939" w:sz="8" w:space="0"/>
            <w:bottom w:val="single" w:color="3D3939" w:sz="8" w:space="0"/>
            <w:right w:val="single" w:color="3D3939" w:sz="8" w:space="0"/>
            <w:insideH w:val="single" w:color="3D3939" w:sz="8" w:space="0"/>
            <w:insideV w:val="single" w:color="3D3939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</w:trPr>
        <w:tc>
          <w:tcPr>
            <w:tcW w:w="2640" w:type="dxa"/>
            <w:tcBorders>
              <w:right w:val="single" w:color="221714" w:sz="8" w:space="0"/>
            </w:tcBorders>
          </w:tcPr>
          <w:p>
            <w:pPr>
              <w:pStyle w:val="7"/>
              <w:spacing w:before="26"/>
              <w:ind w:left="699" w:right="680"/>
              <w:jc w:val="center"/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天线</w:t>
            </w:r>
          </w:p>
        </w:tc>
        <w:tc>
          <w:tcPr>
            <w:tcW w:w="8132" w:type="dxa"/>
            <w:tcBorders>
              <w:left w:val="single" w:color="221714" w:sz="8" w:space="0"/>
            </w:tcBorders>
          </w:tcPr>
          <w:p>
            <w:pPr>
              <w:pStyle w:val="7"/>
              <w:spacing w:before="34" w:line="328" w:lineRule="exact"/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default"/>
                <w:color w:val="404040" w:themeColor="text1" w:themeTint="BF"/>
                <w:sz w:val="20"/>
                <w:lang w:val="en-US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6</w:t>
            </w:r>
            <w:r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根可拆5dbi高增益全向天线，模块天线可根据客户要求</w:t>
            </w:r>
          </w:p>
        </w:tc>
      </w:tr>
      <w:tr>
        <w:tblPrEx>
          <w:tblBorders>
            <w:top w:val="single" w:color="3D3939" w:sz="8" w:space="0"/>
            <w:left w:val="single" w:color="3D3939" w:sz="8" w:space="0"/>
            <w:bottom w:val="single" w:color="3D3939" w:sz="8" w:space="0"/>
            <w:right w:val="single" w:color="3D3939" w:sz="8" w:space="0"/>
            <w:insideH w:val="single" w:color="3D3939" w:sz="8" w:space="0"/>
            <w:insideV w:val="single" w:color="3D3939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6" w:hRule="atLeast"/>
        </w:trPr>
        <w:tc>
          <w:tcPr>
            <w:tcW w:w="2640" w:type="dxa"/>
            <w:tcBorders>
              <w:right w:val="single" w:color="221714" w:sz="8" w:space="0"/>
            </w:tcBorders>
          </w:tcPr>
          <w:p>
            <w:pPr>
              <w:pStyle w:val="7"/>
              <w:spacing w:before="0"/>
              <w:ind w:left="0"/>
              <w:rPr>
                <w:rFonts w:ascii="Times New Roman"/>
                <w:color w:val="404040" w:themeColor="text1" w:themeTint="BF"/>
                <w:sz w:val="22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  <w:p>
            <w:pPr>
              <w:pStyle w:val="7"/>
              <w:spacing w:before="179"/>
              <w:ind w:left="699" w:right="680"/>
              <w:jc w:val="center"/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接口</w:t>
            </w:r>
          </w:p>
        </w:tc>
        <w:tc>
          <w:tcPr>
            <w:tcW w:w="8132" w:type="dxa"/>
            <w:tcBorders>
              <w:left w:val="single" w:color="221714" w:sz="8" w:space="0"/>
            </w:tcBorders>
          </w:tcPr>
          <w:p>
            <w:pPr>
              <w:pStyle w:val="7"/>
              <w:spacing w:before="90"/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1个10/100M</w:t>
            </w:r>
            <w:r>
              <w:rPr>
                <w:rFonts w:hint="eastAsia"/>
                <w:color w:val="404040" w:themeColor="text1" w:themeTint="BF"/>
                <w:sz w:val="20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/1000M</w:t>
            </w:r>
            <w:r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自适应WAN口，支持自动翻转（Auto MDI/MDIX）</w:t>
            </w:r>
          </w:p>
          <w:p>
            <w:pPr>
              <w:pStyle w:val="7"/>
              <w:spacing w:before="31"/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4个10/100M</w:t>
            </w:r>
            <w:r>
              <w:rPr>
                <w:rFonts w:hint="eastAsia"/>
                <w:color w:val="404040" w:themeColor="text1" w:themeTint="BF"/>
                <w:sz w:val="20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/1000M</w:t>
            </w:r>
            <w:r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自适应LAN口，支持自动翻转（Auto MDI/MDIX）</w:t>
            </w:r>
          </w:p>
          <w:p>
            <w:pPr>
              <w:pStyle w:val="7"/>
              <w:spacing w:before="31"/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1个</w:t>
            </w:r>
            <w:r>
              <w:rPr>
                <w:rFonts w:hint="default"/>
                <w:color w:val="404040" w:themeColor="text1" w:themeTint="BF"/>
                <w:sz w:val="20"/>
                <w:lang w:val="en-US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M2</w:t>
            </w:r>
            <w:r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 xml:space="preserve">接口；1个SIM卡接口；1个USB </w:t>
            </w:r>
            <w:r>
              <w:rPr>
                <w:rFonts w:hint="eastAsia"/>
                <w:color w:val="404040" w:themeColor="text1" w:themeTint="BF"/>
                <w:sz w:val="20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3</w:t>
            </w:r>
            <w:r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.0 接口；1个Micro SD 卡接口</w:t>
            </w:r>
          </w:p>
        </w:tc>
      </w:tr>
      <w:tr>
        <w:tblPrEx>
          <w:tblBorders>
            <w:top w:val="single" w:color="3D3939" w:sz="8" w:space="0"/>
            <w:left w:val="single" w:color="3D3939" w:sz="8" w:space="0"/>
            <w:bottom w:val="single" w:color="3D3939" w:sz="8" w:space="0"/>
            <w:right w:val="single" w:color="3D3939" w:sz="8" w:space="0"/>
            <w:insideH w:val="single" w:color="3D3939" w:sz="8" w:space="0"/>
            <w:insideV w:val="single" w:color="3D3939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2640" w:type="dxa"/>
            <w:tcBorders>
              <w:right w:val="single" w:color="221714" w:sz="8" w:space="0"/>
            </w:tcBorders>
          </w:tcPr>
          <w:p>
            <w:pPr>
              <w:pStyle w:val="7"/>
              <w:spacing w:before="39" w:line="309" w:lineRule="exact"/>
              <w:ind w:left="699" w:right="680"/>
              <w:jc w:val="center"/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LED</w:t>
            </w:r>
          </w:p>
        </w:tc>
        <w:tc>
          <w:tcPr>
            <w:tcW w:w="8132" w:type="dxa"/>
            <w:tcBorders>
              <w:left w:val="single" w:color="221714" w:sz="8" w:space="0"/>
            </w:tcBorders>
          </w:tcPr>
          <w:p>
            <w:pPr>
              <w:pStyle w:val="7"/>
              <w:spacing w:before="29" w:line="319" w:lineRule="exact"/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依次为Power，</w:t>
            </w:r>
            <w:r>
              <w:rPr>
                <w:color w:val="404040" w:themeColor="text1" w:themeTint="BF"/>
                <w:sz w:val="20"/>
                <w:lang w:val="en-US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M2</w:t>
            </w:r>
            <w:r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模块指示灯，2.</w:t>
            </w:r>
            <w:r>
              <w:rPr>
                <w:color w:val="404040" w:themeColor="text1" w:themeTint="BF"/>
                <w:sz w:val="20"/>
                <w:lang w:val="en-US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5G</w:t>
            </w:r>
            <w:r>
              <w:rPr>
                <w:rFonts w:hint="eastAsia"/>
                <w:color w:val="404040" w:themeColor="text1" w:themeTint="BF"/>
                <w:sz w:val="20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/5.8G,</w:t>
            </w:r>
            <w:r>
              <w:rPr>
                <w:rFonts w:hint="default"/>
                <w:color w:val="404040" w:themeColor="text1" w:themeTint="BF"/>
                <w:sz w:val="20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5G/</w:t>
            </w:r>
            <w:r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WAN，LAN1，LAN2，LAN3，LAN4</w:t>
            </w:r>
          </w:p>
        </w:tc>
      </w:tr>
      <w:tr>
        <w:tblPrEx>
          <w:tblBorders>
            <w:top w:val="single" w:color="3D3939" w:sz="8" w:space="0"/>
            <w:left w:val="single" w:color="3D3939" w:sz="8" w:space="0"/>
            <w:bottom w:val="single" w:color="3D3939" w:sz="8" w:space="0"/>
            <w:right w:val="single" w:color="3D3939" w:sz="8" w:space="0"/>
            <w:insideH w:val="single" w:color="3D3939" w:sz="8" w:space="0"/>
            <w:insideV w:val="single" w:color="3D3939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2640" w:type="dxa"/>
            <w:tcBorders>
              <w:right w:val="single" w:color="221714" w:sz="8" w:space="0"/>
            </w:tcBorders>
          </w:tcPr>
          <w:p>
            <w:pPr>
              <w:pStyle w:val="7"/>
              <w:spacing w:before="70"/>
              <w:ind w:left="699" w:right="680"/>
              <w:jc w:val="center"/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按钮</w:t>
            </w:r>
          </w:p>
        </w:tc>
        <w:tc>
          <w:tcPr>
            <w:tcW w:w="8132" w:type="dxa"/>
            <w:tcBorders>
              <w:left w:val="single" w:color="221714" w:sz="8" w:space="0"/>
            </w:tcBorders>
          </w:tcPr>
          <w:p>
            <w:pPr>
              <w:pStyle w:val="7"/>
              <w:spacing w:before="70"/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1个Reset按钮</w:t>
            </w:r>
          </w:p>
        </w:tc>
      </w:tr>
      <w:tr>
        <w:tblPrEx>
          <w:tblBorders>
            <w:top w:val="single" w:color="3D3939" w:sz="8" w:space="0"/>
            <w:left w:val="single" w:color="3D3939" w:sz="8" w:space="0"/>
            <w:bottom w:val="single" w:color="3D3939" w:sz="8" w:space="0"/>
            <w:right w:val="single" w:color="3D3939" w:sz="8" w:space="0"/>
            <w:insideH w:val="single" w:color="3D3939" w:sz="8" w:space="0"/>
            <w:insideV w:val="single" w:color="3D3939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2640" w:type="dxa"/>
            <w:tcBorders>
              <w:right w:val="single" w:color="221714" w:sz="8" w:space="0"/>
            </w:tcBorders>
          </w:tcPr>
          <w:p>
            <w:pPr>
              <w:pStyle w:val="7"/>
              <w:spacing w:before="65"/>
              <w:ind w:left="699" w:right="680"/>
              <w:jc w:val="center"/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电源适配器</w:t>
            </w:r>
          </w:p>
        </w:tc>
        <w:tc>
          <w:tcPr>
            <w:tcW w:w="8132" w:type="dxa"/>
            <w:tcBorders>
              <w:left w:val="single" w:color="221714" w:sz="8" w:space="0"/>
            </w:tcBorders>
          </w:tcPr>
          <w:p>
            <w:pPr>
              <w:pStyle w:val="7"/>
              <w:spacing w:before="65"/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DC 12V/</w:t>
            </w:r>
            <w:r>
              <w:rPr>
                <w:rFonts w:hint="default"/>
                <w:color w:val="404040" w:themeColor="text1" w:themeTint="BF"/>
                <w:sz w:val="20"/>
                <w:lang w:val="en-US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2</w:t>
            </w:r>
            <w:r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A</w:t>
            </w:r>
          </w:p>
        </w:tc>
      </w:tr>
      <w:tr>
        <w:tblPrEx>
          <w:tblBorders>
            <w:top w:val="single" w:color="3D3939" w:sz="8" w:space="0"/>
            <w:left w:val="single" w:color="3D3939" w:sz="8" w:space="0"/>
            <w:bottom w:val="single" w:color="3D3939" w:sz="8" w:space="0"/>
            <w:right w:val="single" w:color="3D3939" w:sz="8" w:space="0"/>
            <w:insideH w:val="single" w:color="3D3939" w:sz="8" w:space="0"/>
            <w:insideV w:val="single" w:color="3D3939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2640" w:type="dxa"/>
            <w:tcBorders>
              <w:right w:val="single" w:color="221714" w:sz="8" w:space="0"/>
            </w:tcBorders>
          </w:tcPr>
          <w:p>
            <w:pPr>
              <w:pStyle w:val="7"/>
              <w:spacing w:before="78"/>
              <w:ind w:left="699" w:right="680"/>
              <w:jc w:val="center"/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产品最大功耗</w:t>
            </w:r>
          </w:p>
        </w:tc>
        <w:tc>
          <w:tcPr>
            <w:tcW w:w="8132" w:type="dxa"/>
            <w:tcBorders>
              <w:left w:val="single" w:color="221714" w:sz="8" w:space="0"/>
            </w:tcBorders>
          </w:tcPr>
          <w:p>
            <w:pPr>
              <w:pStyle w:val="7"/>
              <w:spacing w:before="78"/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&lt; 12W</w:t>
            </w:r>
          </w:p>
        </w:tc>
      </w:tr>
      <w:tr>
        <w:tblPrEx>
          <w:tblBorders>
            <w:top w:val="single" w:color="3D3939" w:sz="8" w:space="0"/>
            <w:left w:val="single" w:color="3D3939" w:sz="8" w:space="0"/>
            <w:bottom w:val="single" w:color="3D3939" w:sz="8" w:space="0"/>
            <w:right w:val="single" w:color="3D3939" w:sz="8" w:space="0"/>
            <w:insideH w:val="single" w:color="3D3939" w:sz="8" w:space="0"/>
            <w:insideV w:val="single" w:color="3D3939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atLeast"/>
        </w:trPr>
        <w:tc>
          <w:tcPr>
            <w:tcW w:w="10772" w:type="dxa"/>
            <w:gridSpan w:val="2"/>
          </w:tcPr>
          <w:p>
            <w:pPr>
              <w:pStyle w:val="7"/>
              <w:spacing w:before="64"/>
              <w:ind w:left="4134" w:right="4115"/>
              <w:jc w:val="center"/>
              <w:rPr>
                <w:rFonts w:hint="eastAsia" w:ascii="方正兰亭中黑_GBK" w:eastAsia="方正兰亭中黑_GBK"/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方正兰亭中黑_GBK" w:eastAsia="方正兰亭中黑_GBK"/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其他</w:t>
            </w:r>
          </w:p>
        </w:tc>
      </w:tr>
      <w:tr>
        <w:tblPrEx>
          <w:tblBorders>
            <w:top w:val="single" w:color="3D3939" w:sz="8" w:space="0"/>
            <w:left w:val="single" w:color="3D3939" w:sz="8" w:space="0"/>
            <w:bottom w:val="single" w:color="3D3939" w:sz="8" w:space="0"/>
            <w:right w:val="single" w:color="3D3939" w:sz="8" w:space="0"/>
            <w:insideH w:val="single" w:color="3D3939" w:sz="8" w:space="0"/>
            <w:insideV w:val="single" w:color="3D3939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0" w:hRule="atLeast"/>
        </w:trPr>
        <w:tc>
          <w:tcPr>
            <w:tcW w:w="2640" w:type="dxa"/>
            <w:tcBorders>
              <w:right w:val="single" w:color="221714" w:sz="8" w:space="0"/>
            </w:tcBorders>
          </w:tcPr>
          <w:p>
            <w:pPr>
              <w:pStyle w:val="7"/>
              <w:spacing w:before="0"/>
              <w:ind w:left="0"/>
              <w:rPr>
                <w:rFonts w:ascii="Times New Roman"/>
                <w:color w:val="404040" w:themeColor="text1" w:themeTint="BF"/>
                <w:sz w:val="22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  <w:p>
            <w:pPr>
              <w:pStyle w:val="7"/>
              <w:spacing w:before="5"/>
              <w:ind w:left="0"/>
              <w:rPr>
                <w:rFonts w:ascii="Times New Roman"/>
                <w:color w:val="404040" w:themeColor="text1" w:themeTint="BF"/>
                <w:sz w:val="27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  <w:p>
            <w:pPr>
              <w:pStyle w:val="7"/>
              <w:spacing w:before="0"/>
              <w:ind w:left="699" w:right="680"/>
              <w:jc w:val="center"/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工作环境</w:t>
            </w:r>
          </w:p>
        </w:tc>
        <w:tc>
          <w:tcPr>
            <w:tcW w:w="8132" w:type="dxa"/>
            <w:tcBorders>
              <w:left w:val="single" w:color="221714" w:sz="8" w:space="0"/>
            </w:tcBorders>
          </w:tcPr>
          <w:p>
            <w:pPr>
              <w:pStyle w:val="7"/>
              <w:spacing w:before="37" w:line="247" w:lineRule="auto"/>
              <w:ind w:right="5468"/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工作温度：</w:t>
            </w:r>
            <w:r>
              <w:rPr>
                <w:rFonts w:hint="eastAsia"/>
                <w:color w:val="404040" w:themeColor="text1" w:themeTint="BF"/>
                <w:sz w:val="20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-3</w:t>
            </w:r>
            <w:r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0℃</w:t>
            </w:r>
            <w:r>
              <w:rPr>
                <w:color w:val="404040" w:themeColor="text1" w:themeTint="BF"/>
                <w:spacing w:val="-1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 xml:space="preserve"> 到</w:t>
            </w:r>
            <w:r>
              <w:rPr>
                <w:rFonts w:hint="eastAsia"/>
                <w:color w:val="404040" w:themeColor="text1" w:themeTint="BF"/>
                <w:sz w:val="20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6</w:t>
            </w:r>
            <w:r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0℃； 存储温度：-40℃</w:t>
            </w:r>
            <w:r>
              <w:rPr>
                <w:color w:val="404040" w:themeColor="text1" w:themeTint="BF"/>
                <w:spacing w:val="-1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 xml:space="preserve">到 </w:t>
            </w:r>
            <w:r>
              <w:rPr>
                <w:color w:val="404040" w:themeColor="text1" w:themeTint="BF"/>
                <w:spacing w:val="-4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70℃；</w:t>
            </w:r>
          </w:p>
          <w:p>
            <w:pPr>
              <w:pStyle w:val="7"/>
              <w:spacing w:before="3"/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工作湿度：10% 到 90%RH 不凝结</w:t>
            </w:r>
          </w:p>
          <w:p>
            <w:pPr>
              <w:pStyle w:val="7"/>
              <w:spacing w:before="11"/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存储湿度：5% 到 90%RH 不凝结</w:t>
            </w:r>
          </w:p>
        </w:tc>
      </w:tr>
      <w:tr>
        <w:tblPrEx>
          <w:tblBorders>
            <w:top w:val="single" w:color="3D3939" w:sz="8" w:space="0"/>
            <w:left w:val="single" w:color="3D3939" w:sz="8" w:space="0"/>
            <w:bottom w:val="single" w:color="3D3939" w:sz="8" w:space="0"/>
            <w:right w:val="single" w:color="3D3939" w:sz="8" w:space="0"/>
            <w:insideH w:val="single" w:color="3D3939" w:sz="8" w:space="0"/>
            <w:insideV w:val="single" w:color="3D3939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2640" w:type="dxa"/>
            <w:tcBorders>
              <w:right w:val="single" w:color="221714" w:sz="8" w:space="0"/>
            </w:tcBorders>
          </w:tcPr>
          <w:p>
            <w:pPr>
              <w:pStyle w:val="7"/>
              <w:spacing w:before="109"/>
              <w:ind w:left="699" w:right="680"/>
              <w:jc w:val="center"/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配件</w:t>
            </w:r>
          </w:p>
        </w:tc>
        <w:tc>
          <w:tcPr>
            <w:tcW w:w="8132" w:type="dxa"/>
            <w:tcBorders>
              <w:left w:val="single" w:color="221714" w:sz="8" w:space="0"/>
            </w:tcBorders>
          </w:tcPr>
          <w:p>
            <w:pPr>
              <w:pStyle w:val="7"/>
              <w:spacing w:before="93"/>
              <w:rPr>
                <w:rFonts w:hint="eastAsia" w:eastAsia="方正兰亭准黑_GBK"/>
                <w:color w:val="404040" w:themeColor="text1" w:themeTint="BF"/>
                <w:sz w:val="20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电源适配器1PCS、网线长1米1PCS</w:t>
            </w:r>
            <w:r>
              <w:rPr>
                <w:rFonts w:hint="eastAsia"/>
                <w:color w:val="404040" w:themeColor="text1" w:themeTint="BF"/>
                <w:sz w:val="20"/>
                <w:lang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、产品安装指南</w:t>
            </w:r>
            <w:r>
              <w:rPr>
                <w:rFonts w:hint="eastAsia"/>
                <w:color w:val="404040" w:themeColor="text1" w:themeTint="BF"/>
                <w:sz w:val="20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1PCS</w:t>
            </w:r>
          </w:p>
        </w:tc>
      </w:tr>
      <w:tr>
        <w:tblPrEx>
          <w:tblBorders>
            <w:top w:val="single" w:color="3D3939" w:sz="8" w:space="0"/>
            <w:left w:val="single" w:color="3D3939" w:sz="8" w:space="0"/>
            <w:bottom w:val="single" w:color="3D3939" w:sz="8" w:space="0"/>
            <w:right w:val="single" w:color="3D3939" w:sz="8" w:space="0"/>
            <w:insideH w:val="single" w:color="3D3939" w:sz="8" w:space="0"/>
            <w:insideV w:val="single" w:color="3D3939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2640" w:type="dxa"/>
            <w:tcBorders>
              <w:right w:val="single" w:color="221714" w:sz="8" w:space="0"/>
            </w:tcBorders>
          </w:tcPr>
          <w:p>
            <w:pPr>
              <w:pStyle w:val="7"/>
              <w:spacing w:before="53"/>
              <w:ind w:left="699" w:right="680"/>
              <w:jc w:val="center"/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第三方认证</w:t>
            </w:r>
          </w:p>
        </w:tc>
        <w:tc>
          <w:tcPr>
            <w:tcW w:w="8132" w:type="dxa"/>
            <w:tcBorders>
              <w:left w:val="single" w:color="221714" w:sz="8" w:space="0"/>
            </w:tcBorders>
          </w:tcPr>
          <w:p>
            <w:pPr>
              <w:pStyle w:val="7"/>
              <w:spacing w:before="53"/>
              <w:rPr>
                <w:rFonts w:hint="default" w:eastAsia="方正兰亭准黑_GBK"/>
                <w:color w:val="404040" w:themeColor="text1" w:themeTint="BF"/>
                <w:sz w:val="20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/>
                <w:color w:val="404040" w:themeColor="text1" w:themeTint="BF"/>
                <w:sz w:val="20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CE FCC ROSH</w:t>
            </w:r>
          </w:p>
        </w:tc>
      </w:tr>
      <w:tr>
        <w:tblPrEx>
          <w:tblBorders>
            <w:top w:val="single" w:color="3D3939" w:sz="8" w:space="0"/>
            <w:left w:val="single" w:color="3D3939" w:sz="8" w:space="0"/>
            <w:bottom w:val="single" w:color="3D3939" w:sz="8" w:space="0"/>
            <w:right w:val="single" w:color="3D3939" w:sz="8" w:space="0"/>
            <w:insideH w:val="single" w:color="3D3939" w:sz="8" w:space="0"/>
            <w:insideV w:val="single" w:color="3D3939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2640" w:type="dxa"/>
            <w:tcBorders>
              <w:right w:val="single" w:color="221714" w:sz="8" w:space="0"/>
            </w:tcBorders>
          </w:tcPr>
          <w:p>
            <w:pPr>
              <w:pStyle w:val="7"/>
              <w:spacing w:before="79"/>
              <w:ind w:left="699" w:right="680"/>
              <w:jc w:val="center"/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包装信息</w:t>
            </w:r>
          </w:p>
        </w:tc>
        <w:tc>
          <w:tcPr>
            <w:tcW w:w="8132" w:type="dxa"/>
            <w:tcBorders>
              <w:left w:val="single" w:color="221714" w:sz="8" w:space="0"/>
            </w:tcBorders>
          </w:tcPr>
          <w:p>
            <w:pPr>
              <w:pStyle w:val="7"/>
              <w:spacing w:before="79"/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/>
                <w:color w:val="404040" w:themeColor="text1" w:themeTint="BF"/>
                <w:sz w:val="20"/>
                <w:lang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黑色铁壳</w:t>
            </w:r>
            <w:r>
              <w:rPr>
                <w:rFonts w:hint="eastAsia"/>
                <w:color w:val="404040" w:themeColor="text1" w:themeTint="BF"/>
                <w:sz w:val="20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 xml:space="preserve"> </w:t>
            </w:r>
            <w:r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彩盒275*252*65mm</w:t>
            </w:r>
          </w:p>
        </w:tc>
      </w:tr>
    </w:tbl>
    <w:p>
      <w:pPr>
        <w:rPr>
          <w:color w:val="404040" w:themeColor="text1" w:themeTint="BF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</w:p>
    <w:tbl>
      <w:tblPr>
        <w:tblStyle w:val="5"/>
        <w:tblW w:w="110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94"/>
        <w:gridCol w:w="79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94" w:type="dxa"/>
            <w:shd w:val="clear" w:color="auto" w:fill="DCDCDC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left="0" w:leftChars="0" w:right="0" w:rightChars="0" w:firstLine="738" w:firstLineChars="350"/>
              <w:jc w:val="both"/>
              <w:textAlignment w:val="center"/>
              <w:outlineLvl w:val="9"/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方正兰亭黑简体" w:hAnsi="方正兰亭黑简体" w:eastAsia="方正兰亭黑简体" w:cs="方正兰亭黑简体"/>
                <w:b/>
                <w:bCs/>
                <w:color w:val="404040" w:themeColor="text1" w:themeTint="BF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射频特性</w:t>
            </w:r>
          </w:p>
        </w:tc>
        <w:tc>
          <w:tcPr>
            <w:tcW w:w="7925" w:type="dxa"/>
            <w:shd w:val="clear" w:color="auto" w:fill="DCDCDC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left="0" w:leftChars="0" w:right="0" w:rightChars="0" w:firstLine="420" w:firstLineChars="200"/>
              <w:jc w:val="both"/>
              <w:textAlignment w:val="center"/>
              <w:outlineLvl w:val="9"/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 w:val="21"/>
                <w:szCs w:val="21"/>
                <w:vertAlign w:val="baseline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94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left="0" w:leftChars="0" w:right="0" w:rightChars="0" w:firstLine="735" w:firstLineChars="350"/>
              <w:jc w:val="both"/>
              <w:textAlignment w:val="center"/>
              <w:outlineLvl w:val="9"/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频率范围</w:t>
            </w:r>
          </w:p>
        </w:tc>
        <w:tc>
          <w:tcPr>
            <w:tcW w:w="7925" w:type="dxa"/>
            <w:shd w:val="clear" w:color="auto" w:fill="FFFFFF"/>
            <w:noWrap w:val="0"/>
            <w:vAlign w:val="center"/>
          </w:tcPr>
          <w:p>
            <w:pPr>
              <w:snapToGrid w:val="0"/>
              <w:spacing w:line="440" w:lineRule="exact"/>
              <w:ind w:firstLine="420" w:firstLineChars="200"/>
              <w:textAlignment w:val="center"/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ISM波段: 2.</w:t>
            </w:r>
            <w:r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Cs w:val="21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4</w:t>
            </w:r>
            <w:r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00GHz ~ 2.4835GHz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left="0" w:leftChars="0" w:right="0" w:rightChars="0" w:firstLine="420" w:firstLineChars="200"/>
              <w:jc w:val="both"/>
              <w:textAlignment w:val="center"/>
              <w:outlineLvl w:val="9"/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Cs w:val="21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 xml:space="preserve">         5.180GHz ~ 5.825GHz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94" w:type="dxa"/>
            <w:shd w:val="clear" w:color="auto" w:fill="DCDCDC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left="0" w:leftChars="0" w:right="0" w:rightChars="0" w:firstLine="735" w:firstLineChars="350"/>
              <w:jc w:val="both"/>
              <w:textAlignment w:val="center"/>
              <w:outlineLvl w:val="9"/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信道分布</w:t>
            </w:r>
          </w:p>
        </w:tc>
        <w:tc>
          <w:tcPr>
            <w:tcW w:w="7925" w:type="dxa"/>
            <w:shd w:val="clear" w:color="auto" w:fill="DCDCDC"/>
            <w:noWrap w:val="0"/>
            <w:vAlign w:val="center"/>
          </w:tcPr>
          <w:p>
            <w:pPr>
              <w:snapToGrid w:val="0"/>
              <w:spacing w:line="440" w:lineRule="exact"/>
              <w:ind w:firstLine="420" w:firstLineChars="200"/>
              <w:textAlignment w:val="center"/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2.</w:t>
            </w:r>
            <w:r>
              <w:rPr>
                <w:rFonts w:hint="default" w:ascii="方正兰亭黑简体" w:hAnsi="方正兰亭黑简体" w:eastAsia="方正兰亭黑简体" w:cs="方正兰亭黑简体"/>
                <w:color w:val="404040" w:themeColor="text1" w:themeTint="BF"/>
                <w:szCs w:val="21"/>
                <w:lang w:val="en-US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5G</w:t>
            </w:r>
            <w:r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：1、2、3、4、5、6、7、8、9、10、11、12、13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left="0" w:leftChars="0" w:right="0" w:rightChars="0" w:firstLine="420" w:firstLineChars="200"/>
              <w:jc w:val="both"/>
              <w:textAlignment w:val="center"/>
              <w:outlineLvl w:val="9"/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Cs w:val="21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5.8G：36、40、44、48、52、56、60、64、149、153、157、161、165</w:t>
            </w:r>
            <w:r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94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left="0" w:leftChars="0" w:right="0" w:rightChars="0" w:firstLine="735" w:firstLineChars="350"/>
              <w:jc w:val="both"/>
              <w:textAlignment w:val="center"/>
              <w:outlineLvl w:val="9"/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调制方式</w:t>
            </w:r>
          </w:p>
        </w:tc>
        <w:tc>
          <w:tcPr>
            <w:tcW w:w="7925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left="0" w:leftChars="0" w:right="0" w:rightChars="0" w:firstLine="420" w:firstLineChars="200"/>
              <w:jc w:val="both"/>
              <w:textAlignment w:val="center"/>
              <w:outlineLvl w:val="9"/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OFDM：BPSK@6/9Mbps，QPSK@12/18Mbps，16-QAM@24Mbps，64-QAM@48/54Mbps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left="0" w:leftChars="0" w:right="0" w:rightChars="0" w:firstLine="420" w:firstLineChars="200"/>
              <w:jc w:val="both"/>
              <w:textAlignment w:val="center"/>
              <w:outlineLvl w:val="9"/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DSSS：DBPSK@1Mbps，DQPSK@2Mbps，CCK@5.5/11Mbps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left="0" w:leftChars="0" w:right="0" w:rightChars="0" w:firstLine="420" w:firstLineChars="200"/>
              <w:jc w:val="both"/>
              <w:textAlignment w:val="center"/>
              <w:outlineLvl w:val="9"/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MIMO-OFDM：BPSK，QPSK，16QAM ，64QAM，256QAM ，1024QAM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94" w:type="dxa"/>
            <w:shd w:val="clear" w:color="auto" w:fill="DCDCDC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left="0" w:leftChars="0" w:right="0" w:rightChars="0" w:firstLine="735" w:firstLineChars="350"/>
              <w:jc w:val="both"/>
              <w:textAlignment w:val="center"/>
              <w:outlineLvl w:val="9"/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输出功率</w:t>
            </w:r>
          </w:p>
        </w:tc>
        <w:tc>
          <w:tcPr>
            <w:tcW w:w="7925" w:type="dxa"/>
            <w:shd w:val="clear" w:color="auto" w:fill="DCDCDC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left="0" w:leftChars="0" w:right="0" w:rightChars="0" w:firstLine="420" w:firstLineChars="200"/>
              <w:jc w:val="both"/>
              <w:textAlignment w:val="center"/>
              <w:outlineLvl w:val="9"/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2.</w:t>
            </w:r>
            <w:r>
              <w:rPr>
                <w:rFonts w:hint="default" w:ascii="方正兰亭黑简体" w:hAnsi="方正兰亭黑简体" w:eastAsia="方正兰亭黑简体" w:cs="方正兰亭黑简体"/>
                <w:color w:val="404040" w:themeColor="text1" w:themeTint="BF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5G</w:t>
            </w:r>
            <w:r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: 11b: 20dBm ± 1dBm@11Mbps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left="0" w:leftChars="0" w:right="0" w:rightChars="0" w:firstLine="420" w:firstLineChars="200"/>
              <w:jc w:val="both"/>
              <w:textAlignment w:val="center"/>
              <w:outlineLvl w:val="9"/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 xml:space="preserve">      11g: 19dBm ± 1dBm@54Mbps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left="0" w:leftChars="0" w:right="0" w:rightChars="0" w:firstLine="420" w:firstLineChars="200"/>
              <w:jc w:val="both"/>
              <w:textAlignment w:val="center"/>
              <w:outlineLvl w:val="9"/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 xml:space="preserve">      11n（HT20）: 18dBm ± 1dBm@MCS7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left="0" w:leftChars="0" w:right="0" w:rightChars="0" w:firstLine="1050" w:firstLineChars="500"/>
              <w:jc w:val="both"/>
              <w:textAlignment w:val="center"/>
              <w:outlineLvl w:val="9"/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11n（HT40）: 18dBm ± 1dBm@MCS7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left="0" w:leftChars="0" w:right="0" w:rightChars="0" w:firstLine="1050" w:firstLineChars="500"/>
              <w:jc w:val="both"/>
              <w:textAlignment w:val="center"/>
              <w:outlineLvl w:val="9"/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11ax（HESU40）:15dBm ± 1dBm@MCS11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right="0" w:rightChars="0" w:firstLine="420" w:firstLineChars="200"/>
              <w:jc w:val="both"/>
              <w:textAlignment w:val="center"/>
              <w:outlineLvl w:val="9"/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5.8G: 11a: 18dBm ± 1dBm@54Mbps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right="0" w:rightChars="0" w:firstLine="1050" w:firstLineChars="500"/>
              <w:jc w:val="both"/>
              <w:textAlignment w:val="center"/>
              <w:outlineLvl w:val="9"/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default" w:ascii="方正兰亭黑简体" w:hAnsi="方正兰亭黑简体" w:eastAsia="方正兰亭黑简体" w:cs="方正兰亭黑简体"/>
                <w:color w:val="404040" w:themeColor="text1" w:themeTint="BF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11n（VHT-40）: 16.5dBm ± 1dBm@MCS9</w:t>
            </w:r>
            <w:r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right="0" w:rightChars="0" w:firstLine="1050" w:firstLineChars="500"/>
              <w:jc w:val="both"/>
              <w:textAlignment w:val="center"/>
              <w:outlineLvl w:val="9"/>
              <w:rPr>
                <w:rFonts w:hint="default" w:ascii="方正兰亭黑简体" w:hAnsi="方正兰亭黑简体" w:eastAsia="方正兰亭黑简体" w:cs="方正兰亭黑简体"/>
                <w:color w:val="404040" w:themeColor="text1" w:themeTint="BF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default" w:ascii="方正兰亭黑简体" w:hAnsi="方正兰亭黑简体" w:eastAsia="方正兰亭黑简体" w:cs="方正兰亭黑简体"/>
                <w:color w:val="404040" w:themeColor="text1" w:themeTint="BF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11ac (VHT-80): 16dBm ± 1dBm@MCS9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right="0" w:rightChars="0" w:firstLine="1050" w:firstLineChars="500"/>
              <w:jc w:val="both"/>
              <w:textAlignment w:val="center"/>
              <w:outlineLvl w:val="9"/>
              <w:rPr>
                <w:rFonts w:hint="default" w:ascii="方正兰亭黑简体" w:hAnsi="方正兰亭黑简体" w:eastAsia="方正兰亭黑简体" w:cs="方正兰亭黑简体"/>
                <w:color w:val="404040" w:themeColor="text1" w:themeTint="BF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default" w:ascii="方正兰亭黑简体" w:hAnsi="方正兰亭黑简体" w:eastAsia="方正兰亭黑简体" w:cs="方正兰亭黑简体"/>
                <w:color w:val="404040" w:themeColor="text1" w:themeTint="BF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11ax（HE-SU80）:15dBm± 1dBm@MCS11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94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left="0" w:leftChars="0" w:right="0" w:rightChars="0" w:firstLine="735" w:firstLineChars="350"/>
              <w:jc w:val="both"/>
              <w:textAlignment w:val="center"/>
              <w:outlineLvl w:val="9"/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接收灵敏度</w:t>
            </w:r>
          </w:p>
        </w:tc>
        <w:tc>
          <w:tcPr>
            <w:tcW w:w="7925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left="0" w:leftChars="0" w:right="0" w:rightChars="0" w:firstLine="420" w:firstLineChars="200"/>
              <w:jc w:val="both"/>
              <w:textAlignment w:val="center"/>
              <w:outlineLvl w:val="9"/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2.</w:t>
            </w:r>
            <w:r>
              <w:rPr>
                <w:rFonts w:hint="default" w:ascii="方正兰亭黑简体" w:hAnsi="方正兰亭黑简体" w:eastAsia="方正兰亭黑简体" w:cs="方正兰亭黑简体"/>
                <w:color w:val="404040" w:themeColor="text1" w:themeTint="BF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5G</w:t>
            </w:r>
            <w:r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: 11b: ≤-90dbm@11Mbps；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left="0" w:leftChars="0" w:right="0" w:rightChars="0" w:firstLine="1050" w:firstLineChars="500"/>
              <w:jc w:val="both"/>
              <w:textAlignment w:val="center"/>
              <w:outlineLvl w:val="9"/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11g: ≤-78dbm@ 54Mbps；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left="0" w:leftChars="0" w:right="0" w:rightChars="0" w:firstLine="1050" w:firstLineChars="500"/>
              <w:jc w:val="both"/>
              <w:textAlignment w:val="center"/>
              <w:outlineLvl w:val="9"/>
              <w:rPr>
                <w:rFonts w:hint="default" w:ascii="方正兰亭黑简体" w:hAnsi="方正兰亭黑简体" w:eastAsia="方正兰亭黑简体" w:cs="方正兰亭黑简体"/>
                <w:color w:val="404040" w:themeColor="text1" w:themeTint="BF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11n (HT20): ≤ -76dBm@MCS7；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left="0" w:leftChars="0" w:right="0" w:rightChars="0" w:firstLine="1050" w:firstLineChars="500"/>
              <w:jc w:val="both"/>
              <w:textAlignment w:val="center"/>
              <w:outlineLvl w:val="9"/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11n (HT40): ≤ -72dBm@MCS7；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left="0" w:leftChars="0" w:right="0" w:rightChars="0" w:firstLine="1050" w:firstLineChars="500"/>
              <w:jc w:val="both"/>
              <w:textAlignment w:val="center"/>
              <w:outlineLvl w:val="9"/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11ax (HESU40): ≤ -62dBm@MCS11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right="0" w:rightChars="0" w:firstLine="420" w:firstLineChars="200"/>
              <w:jc w:val="both"/>
              <w:textAlignment w:val="center"/>
              <w:outlineLvl w:val="9"/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5.8G: 11a: ≤ -78dBm@54Mbps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right="0" w:rightChars="0" w:firstLine="420" w:firstLineChars="200"/>
              <w:jc w:val="both"/>
              <w:textAlignment w:val="center"/>
              <w:outlineLvl w:val="9"/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 xml:space="preserve">      11n (VHT40): ≤ -65dBm@MCS9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right="0" w:rightChars="0" w:firstLine="1050" w:firstLineChars="500"/>
              <w:jc w:val="both"/>
              <w:textAlignment w:val="center"/>
              <w:outlineLvl w:val="9"/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11ac (VHT80): ≤ -62dBm@MCS9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right="0" w:rightChars="0" w:firstLine="1050" w:firstLineChars="500"/>
              <w:jc w:val="both"/>
              <w:textAlignment w:val="center"/>
              <w:outlineLvl w:val="9"/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 xml:space="preserve"> 11ax：(HESU80): ≤ -58dBm@MCS11</w:t>
            </w:r>
          </w:p>
        </w:tc>
      </w:tr>
    </w:tbl>
    <w:p>
      <w:pPr>
        <w:rPr>
          <w:color w:val="404040" w:themeColor="text1" w:themeTint="BF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</w:p>
    <w:tbl>
      <w:tblPr>
        <w:tblStyle w:val="5"/>
        <w:tblW w:w="1101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94"/>
        <w:gridCol w:w="79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CDCDC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left="0" w:leftChars="0" w:right="0" w:rightChars="0" w:firstLine="738" w:firstLineChars="350"/>
              <w:jc w:val="both"/>
              <w:textAlignment w:val="center"/>
              <w:outlineLvl w:val="9"/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方正兰亭黑简体" w:hAnsi="方正兰亭黑简体" w:eastAsia="方正兰亭黑简体" w:cs="方正兰亭黑简体"/>
                <w:b/>
                <w:bCs/>
                <w:color w:val="404040" w:themeColor="text1" w:themeTint="BF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软件特性</w:t>
            </w:r>
          </w:p>
        </w:tc>
        <w:tc>
          <w:tcPr>
            <w:tcW w:w="7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CDCDC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left="0" w:leftChars="0" w:right="0" w:rightChars="0" w:firstLine="420" w:firstLineChars="200"/>
              <w:jc w:val="both"/>
              <w:textAlignment w:val="center"/>
              <w:outlineLvl w:val="9"/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left="0" w:leftChars="0" w:right="0" w:rightChars="0" w:firstLine="735" w:firstLineChars="350"/>
              <w:jc w:val="both"/>
              <w:textAlignment w:val="center"/>
              <w:outlineLvl w:val="9"/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带 机 量</w:t>
            </w:r>
          </w:p>
        </w:tc>
        <w:tc>
          <w:tcPr>
            <w:tcW w:w="7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left="0" w:leftChars="0" w:right="0" w:rightChars="0" w:firstLine="420" w:firstLineChars="200"/>
              <w:jc w:val="both"/>
              <w:textAlignment w:val="center"/>
              <w:outlineLvl w:val="9"/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80人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left="0" w:leftChars="0" w:right="0" w:rightChars="0" w:firstLine="735" w:firstLineChars="350"/>
              <w:jc w:val="both"/>
              <w:textAlignment w:val="center"/>
              <w:outlineLvl w:val="9"/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网    络</w:t>
            </w:r>
          </w:p>
        </w:tc>
        <w:tc>
          <w:tcPr>
            <w:tcW w:w="7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left="0" w:leftChars="0" w:right="0" w:rightChars="0" w:firstLine="420" w:firstLineChars="200"/>
              <w:jc w:val="both"/>
              <w:textAlignment w:val="center"/>
              <w:outlineLvl w:val="9"/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控制器地址/DHCP/静态IP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left="0" w:leftChars="0" w:right="0" w:rightChars="0" w:firstLine="735" w:firstLineChars="350"/>
              <w:jc w:val="both"/>
              <w:textAlignment w:val="center"/>
              <w:outlineLvl w:val="9"/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系    统</w:t>
            </w:r>
          </w:p>
        </w:tc>
        <w:tc>
          <w:tcPr>
            <w:tcW w:w="7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left="0" w:leftChars="0" w:right="0" w:rightChars="0" w:firstLine="420" w:firstLineChars="200"/>
              <w:jc w:val="both"/>
              <w:textAlignment w:val="center"/>
              <w:outlineLvl w:val="9"/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恢复出厂/系统重启</w:t>
            </w:r>
          </w:p>
        </w:tc>
      </w:tr>
    </w:tbl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020" w:bottom="1440" w:left="56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兰亭准黑_GBK">
    <w:altName w:val="黑体"/>
    <w:panose1 w:val="02000000000000000000"/>
    <w:charset w:val="86"/>
    <w:family w:val="auto"/>
    <w:pitch w:val="default"/>
    <w:sig w:usb0="00000000" w:usb1="00000000" w:usb2="00082016" w:usb3="00000000" w:csb0="00040000" w:csb1="00000000"/>
  </w:font>
  <w:font w:name="方正兰亭中黑_GBK">
    <w:altName w:val="黑体"/>
    <w:panose1 w:val="02000000000000000000"/>
    <w:charset w:val="86"/>
    <w:family w:val="auto"/>
    <w:pitch w:val="default"/>
    <w:sig w:usb0="00000000" w:usb1="00000000" w:usb2="00082016" w:usb3="00000000" w:csb0="00040000" w:csb1="00000000"/>
  </w:font>
  <w:font w:name="方正兰亭黑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4140" w:firstLineChars="2300"/>
      <w:rPr>
        <w:rFonts w:hint="eastAsia" w:eastAsia="宋体"/>
        <w:lang w:val="en-US" w:eastAsia="zh-CN"/>
      </w:rPr>
    </w:pPr>
    <w:r>
      <w:rPr>
        <w:rFonts w:hint="eastAsia"/>
        <w:lang w:val="en-US" w:eastAsia="zh-CN"/>
      </w:rPr>
      <w:t>深圳市华创翼联电子有限公司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4Nzg0YWYwZTdmN2ZkNTRlZTM3YzExMDgwZjM5ZmMifQ=="/>
  </w:docVars>
  <w:rsids>
    <w:rsidRoot w:val="00172A27"/>
    <w:rsid w:val="048359BE"/>
    <w:rsid w:val="08820CC5"/>
    <w:rsid w:val="09590BB5"/>
    <w:rsid w:val="0C081EDF"/>
    <w:rsid w:val="0E040400"/>
    <w:rsid w:val="0E4A1ADE"/>
    <w:rsid w:val="0F521DBB"/>
    <w:rsid w:val="0F585F7D"/>
    <w:rsid w:val="0F911F89"/>
    <w:rsid w:val="10867569"/>
    <w:rsid w:val="10D32F78"/>
    <w:rsid w:val="1250735D"/>
    <w:rsid w:val="141110B6"/>
    <w:rsid w:val="14D52192"/>
    <w:rsid w:val="154D631E"/>
    <w:rsid w:val="155C7B8B"/>
    <w:rsid w:val="163913F7"/>
    <w:rsid w:val="16AC3893"/>
    <w:rsid w:val="18521E9F"/>
    <w:rsid w:val="1B8D144E"/>
    <w:rsid w:val="1C26052D"/>
    <w:rsid w:val="1C866E21"/>
    <w:rsid w:val="1D4850A0"/>
    <w:rsid w:val="1DA01ADF"/>
    <w:rsid w:val="1DC47ECC"/>
    <w:rsid w:val="1FB12809"/>
    <w:rsid w:val="22AC20CC"/>
    <w:rsid w:val="2651502C"/>
    <w:rsid w:val="26906C30"/>
    <w:rsid w:val="273D570A"/>
    <w:rsid w:val="27F82CDF"/>
    <w:rsid w:val="28811B72"/>
    <w:rsid w:val="2BF348CF"/>
    <w:rsid w:val="2C437683"/>
    <w:rsid w:val="2D41432E"/>
    <w:rsid w:val="2D65771C"/>
    <w:rsid w:val="2FA52A42"/>
    <w:rsid w:val="337D6EE6"/>
    <w:rsid w:val="383E5020"/>
    <w:rsid w:val="39012FDE"/>
    <w:rsid w:val="39BC2ABD"/>
    <w:rsid w:val="3BAE3430"/>
    <w:rsid w:val="3BC8394A"/>
    <w:rsid w:val="3C8C1932"/>
    <w:rsid w:val="3C9C66B4"/>
    <w:rsid w:val="3D85674B"/>
    <w:rsid w:val="3FDE1383"/>
    <w:rsid w:val="414C3775"/>
    <w:rsid w:val="42E062AD"/>
    <w:rsid w:val="459D44D0"/>
    <w:rsid w:val="45C966CE"/>
    <w:rsid w:val="46915326"/>
    <w:rsid w:val="476C3FCF"/>
    <w:rsid w:val="483B76F0"/>
    <w:rsid w:val="490255EE"/>
    <w:rsid w:val="496A54D5"/>
    <w:rsid w:val="4B681276"/>
    <w:rsid w:val="4BA60D91"/>
    <w:rsid w:val="4BEF7A1E"/>
    <w:rsid w:val="4C3B5A43"/>
    <w:rsid w:val="4C4E61E4"/>
    <w:rsid w:val="4DB01D1F"/>
    <w:rsid w:val="4EFA38F2"/>
    <w:rsid w:val="50B40860"/>
    <w:rsid w:val="50E4338B"/>
    <w:rsid w:val="53440EC4"/>
    <w:rsid w:val="537244C6"/>
    <w:rsid w:val="53AE3D7A"/>
    <w:rsid w:val="53B045A2"/>
    <w:rsid w:val="551E2E2E"/>
    <w:rsid w:val="558E59C4"/>
    <w:rsid w:val="573C0758"/>
    <w:rsid w:val="57CB047C"/>
    <w:rsid w:val="59517920"/>
    <w:rsid w:val="59F307CB"/>
    <w:rsid w:val="5BCE0074"/>
    <w:rsid w:val="5C240CB1"/>
    <w:rsid w:val="5C45759A"/>
    <w:rsid w:val="5CB90659"/>
    <w:rsid w:val="5F236038"/>
    <w:rsid w:val="5FEE7125"/>
    <w:rsid w:val="60A6361D"/>
    <w:rsid w:val="60D31E1C"/>
    <w:rsid w:val="627C2457"/>
    <w:rsid w:val="63874706"/>
    <w:rsid w:val="64C77E1F"/>
    <w:rsid w:val="65231ADA"/>
    <w:rsid w:val="65F162DB"/>
    <w:rsid w:val="68831B76"/>
    <w:rsid w:val="694C517D"/>
    <w:rsid w:val="6A991ED4"/>
    <w:rsid w:val="6DA90627"/>
    <w:rsid w:val="6E256510"/>
    <w:rsid w:val="6E6505C6"/>
    <w:rsid w:val="6FC71CED"/>
    <w:rsid w:val="6FF50A3A"/>
    <w:rsid w:val="701C2629"/>
    <w:rsid w:val="70625B5C"/>
    <w:rsid w:val="71582C94"/>
    <w:rsid w:val="75404372"/>
    <w:rsid w:val="76086BAD"/>
    <w:rsid w:val="76CE148A"/>
    <w:rsid w:val="771A0AEA"/>
    <w:rsid w:val="78297FA7"/>
    <w:rsid w:val="7A276A65"/>
    <w:rsid w:val="7CD83DE5"/>
    <w:rsid w:val="7ECA02CA"/>
    <w:rsid w:val="7FE27F67"/>
    <w:rsid w:val="7FFA07E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Table Paragraph"/>
    <w:basedOn w:val="1"/>
    <w:qFormat/>
    <w:uiPriority w:val="1"/>
    <w:pPr>
      <w:spacing w:before="56"/>
      <w:ind w:left="169"/>
    </w:pPr>
    <w:rPr>
      <w:rFonts w:ascii="方正兰亭准黑_GBK" w:hAnsi="方正兰亭准黑_GBK" w:eastAsia="方正兰亭准黑_GBK" w:cs="方正兰亭准黑_GBK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3.jpe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1687</Words>
  <Characters>2816</Characters>
  <Lines>0</Lines>
  <Paragraphs>0</Paragraphs>
  <TotalTime>10</TotalTime>
  <ScaleCrop>false</ScaleCrop>
  <LinksUpToDate>false</LinksUpToDate>
  <CharactersWithSpaces>2982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2017-07-19T02:56:00Z</dcterms:created>
  <dc:creator>pc</dc:creator>
  <cp:lastModifiedBy>zbtdz</cp:lastModifiedBy>
  <dcterms:modified xsi:type="dcterms:W3CDTF">2023-03-31T08:54:00Z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30F3C3C13BD846F683B8DC6B7B6653CC</vt:lpwstr>
  </property>
</Properties>
</file>